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D4E1E" w14:textId="77777777" w:rsidR="0085389A" w:rsidRPr="00A523D0" w:rsidRDefault="008A5F31" w:rsidP="008A5F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23D0">
        <w:rPr>
          <w:rFonts w:ascii="Times New Roman" w:hAnsi="Times New Roman" w:cs="Times New Roman"/>
          <w:b/>
          <w:bCs/>
          <w:sz w:val="28"/>
          <w:szCs w:val="28"/>
        </w:rPr>
        <w:t>Zápisnica z</w:t>
      </w:r>
      <w:r w:rsidR="00373228" w:rsidRPr="00A523D0">
        <w:rPr>
          <w:rFonts w:ascii="Times New Roman" w:hAnsi="Times New Roman" w:cs="Times New Roman"/>
          <w:b/>
          <w:bCs/>
          <w:sz w:val="28"/>
          <w:szCs w:val="28"/>
        </w:rPr>
        <w:t> výjazdového rokovania</w:t>
      </w:r>
      <w:r w:rsidRPr="00A523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4624" w:rsidRPr="00A523D0">
        <w:rPr>
          <w:rFonts w:ascii="Times New Roman" w:hAnsi="Times New Roman" w:cs="Times New Roman"/>
          <w:b/>
          <w:bCs/>
          <w:sz w:val="28"/>
          <w:szCs w:val="28"/>
        </w:rPr>
        <w:t>Komisi</w:t>
      </w:r>
      <w:r w:rsidRPr="00A523D0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904624" w:rsidRPr="00A523D0">
        <w:rPr>
          <w:rFonts w:ascii="Times New Roman" w:hAnsi="Times New Roman" w:cs="Times New Roman"/>
          <w:b/>
          <w:bCs/>
          <w:sz w:val="28"/>
          <w:szCs w:val="28"/>
        </w:rPr>
        <w:t xml:space="preserve"> ESFRI</w:t>
      </w:r>
      <w:r w:rsidR="007A790B" w:rsidRPr="00A523D0">
        <w:rPr>
          <w:rFonts w:ascii="Times New Roman" w:hAnsi="Times New Roman" w:cs="Times New Roman"/>
          <w:b/>
          <w:bCs/>
          <w:sz w:val="28"/>
          <w:szCs w:val="28"/>
        </w:rPr>
        <w:t xml:space="preserve"> FMEZ</w:t>
      </w:r>
      <w:r w:rsidRPr="00A523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CCA658F" w14:textId="649A4F90" w:rsidR="00904624" w:rsidRPr="00A523D0" w:rsidRDefault="008A5F31" w:rsidP="008A5F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23D0">
        <w:rPr>
          <w:rFonts w:ascii="Times New Roman" w:hAnsi="Times New Roman" w:cs="Times New Roman"/>
          <w:b/>
          <w:bCs/>
          <w:sz w:val="28"/>
          <w:szCs w:val="28"/>
        </w:rPr>
        <w:t xml:space="preserve">zo dňa </w:t>
      </w:r>
      <w:r w:rsidR="00373228" w:rsidRPr="00A523D0">
        <w:rPr>
          <w:rFonts w:ascii="Times New Roman" w:hAnsi="Times New Roman" w:cs="Times New Roman"/>
          <w:b/>
          <w:bCs/>
          <w:sz w:val="28"/>
          <w:szCs w:val="28"/>
        </w:rPr>
        <w:t>08.</w:t>
      </w:r>
      <w:r w:rsidR="009E49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389A" w:rsidRPr="00A523D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1242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389A" w:rsidRPr="00A523D0">
        <w:rPr>
          <w:rFonts w:ascii="Times New Roman" w:hAnsi="Times New Roman" w:cs="Times New Roman"/>
          <w:b/>
          <w:bCs/>
          <w:sz w:val="28"/>
          <w:szCs w:val="28"/>
        </w:rPr>
        <w:t>09.</w:t>
      </w:r>
      <w:r w:rsidR="00373228" w:rsidRPr="00A523D0"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Pr="00A523D0"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14:paraId="6C624834" w14:textId="5F5D6840" w:rsidR="008A5F31" w:rsidRPr="00A523D0" w:rsidRDefault="00373228" w:rsidP="002819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23D0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12428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A523D0">
        <w:rPr>
          <w:rFonts w:ascii="Times New Roman" w:hAnsi="Times New Roman" w:cs="Times New Roman"/>
          <w:b/>
          <w:bCs/>
          <w:sz w:val="28"/>
          <w:szCs w:val="28"/>
        </w:rPr>
        <w:t>KC</w:t>
      </w:r>
      <w:r w:rsidR="001242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523D0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2819B2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A523D0">
        <w:rPr>
          <w:rFonts w:ascii="Times New Roman" w:hAnsi="Times New Roman" w:cs="Times New Roman"/>
          <w:b/>
          <w:bCs/>
          <w:sz w:val="28"/>
          <w:szCs w:val="28"/>
        </w:rPr>
        <w:t>ad</w:t>
      </w:r>
      <w:r w:rsidR="002819B2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A523D0">
        <w:rPr>
          <w:rFonts w:ascii="Times New Roman" w:hAnsi="Times New Roman" w:cs="Times New Roman"/>
          <w:b/>
          <w:bCs/>
          <w:sz w:val="28"/>
          <w:szCs w:val="28"/>
        </w:rPr>
        <w:t xml:space="preserve">mia, Stará Lesná </w:t>
      </w:r>
    </w:p>
    <w:p w14:paraId="4D899CCD" w14:textId="33515252" w:rsidR="008A5F31" w:rsidRPr="00A523D0" w:rsidRDefault="008A5F31" w:rsidP="00904624">
      <w:pPr>
        <w:tabs>
          <w:tab w:val="left" w:pos="708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1CFD234" w14:textId="44929BC7" w:rsidR="008A5F31" w:rsidRPr="00A523D0" w:rsidRDefault="008A5F31" w:rsidP="00373228">
      <w:pPr>
        <w:tabs>
          <w:tab w:val="left" w:pos="7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523D0">
        <w:rPr>
          <w:rFonts w:ascii="Times New Roman" w:hAnsi="Times New Roman" w:cs="Times New Roman"/>
          <w:sz w:val="24"/>
          <w:szCs w:val="24"/>
        </w:rPr>
        <w:t>Rokovanie Komisie viedol predseda komisie Pavol Sovák</w:t>
      </w:r>
      <w:r w:rsidR="00D77521">
        <w:rPr>
          <w:rFonts w:ascii="Times New Roman" w:hAnsi="Times New Roman" w:cs="Times New Roman"/>
          <w:sz w:val="24"/>
          <w:szCs w:val="24"/>
        </w:rPr>
        <w:t>.</w:t>
      </w:r>
    </w:p>
    <w:p w14:paraId="1F98AC2D" w14:textId="6ADFF445" w:rsidR="008A5F31" w:rsidRPr="00A523D0" w:rsidRDefault="008A5F31" w:rsidP="00F26D6C">
      <w:pPr>
        <w:tabs>
          <w:tab w:val="left" w:pos="7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523D0">
        <w:rPr>
          <w:rFonts w:ascii="Times New Roman" w:hAnsi="Times New Roman" w:cs="Times New Roman"/>
          <w:sz w:val="24"/>
          <w:szCs w:val="24"/>
        </w:rPr>
        <w:t xml:space="preserve">V úvode rokovania predseda </w:t>
      </w:r>
      <w:r w:rsidR="00373228" w:rsidRPr="00A523D0">
        <w:rPr>
          <w:rFonts w:ascii="Times New Roman" w:hAnsi="Times New Roman" w:cs="Times New Roman"/>
          <w:sz w:val="24"/>
          <w:szCs w:val="24"/>
        </w:rPr>
        <w:t xml:space="preserve">privítal členov Komisie a </w:t>
      </w:r>
      <w:r w:rsidRPr="00A523D0">
        <w:rPr>
          <w:rFonts w:ascii="Times New Roman" w:hAnsi="Times New Roman" w:cs="Times New Roman"/>
          <w:sz w:val="24"/>
          <w:szCs w:val="24"/>
        </w:rPr>
        <w:t xml:space="preserve">zhrnul hlavné </w:t>
      </w:r>
      <w:r w:rsidR="00373228" w:rsidRPr="00A523D0">
        <w:rPr>
          <w:rFonts w:ascii="Times New Roman" w:hAnsi="Times New Roman" w:cs="Times New Roman"/>
          <w:sz w:val="24"/>
          <w:szCs w:val="24"/>
        </w:rPr>
        <w:t>ciele, ktoré Rada NCP XFEL and ERI plánuje naplniť týmto výjazdovým rokovaním</w:t>
      </w:r>
      <w:r w:rsidR="0085389A" w:rsidRPr="00A523D0">
        <w:rPr>
          <w:rFonts w:ascii="Times New Roman" w:hAnsi="Times New Roman" w:cs="Times New Roman"/>
          <w:sz w:val="24"/>
          <w:szCs w:val="24"/>
        </w:rPr>
        <w:t>. Za tým účelom</w:t>
      </w:r>
      <w:r w:rsidR="00373228" w:rsidRPr="00A523D0">
        <w:rPr>
          <w:rFonts w:ascii="Times New Roman" w:hAnsi="Times New Roman" w:cs="Times New Roman"/>
          <w:sz w:val="24"/>
          <w:szCs w:val="24"/>
        </w:rPr>
        <w:t xml:space="preserve"> bol navrhnutý program. Rokovanie bolo pripravené a financované Národným kontaktným bodom pre XFEL</w:t>
      </w:r>
      <w:r w:rsidR="00211485" w:rsidRPr="00A523D0">
        <w:rPr>
          <w:rFonts w:ascii="Times New Roman" w:hAnsi="Times New Roman" w:cs="Times New Roman"/>
          <w:sz w:val="24"/>
          <w:szCs w:val="24"/>
        </w:rPr>
        <w:t xml:space="preserve"> a</w:t>
      </w:r>
      <w:r w:rsidR="009E4935">
        <w:rPr>
          <w:rFonts w:ascii="Times New Roman" w:hAnsi="Times New Roman" w:cs="Times New Roman"/>
          <w:sz w:val="24"/>
          <w:szCs w:val="24"/>
        </w:rPr>
        <w:t>nd</w:t>
      </w:r>
      <w:r w:rsidR="00211485" w:rsidRPr="00A523D0">
        <w:rPr>
          <w:rFonts w:ascii="Times New Roman" w:hAnsi="Times New Roman" w:cs="Times New Roman"/>
          <w:sz w:val="24"/>
          <w:szCs w:val="24"/>
        </w:rPr>
        <w:t> ERI, ktorý bol ako exekutívny nástroj komisie ESFRI zriadený na Prírodovedeckej fakulte UPJŠ v Košiciach. NCP XFEL napomáha rozvoju aktivít VI v pôsobnosti Komisie</w:t>
      </w:r>
      <w:r w:rsidR="00866F37">
        <w:rPr>
          <w:rFonts w:ascii="Times New Roman" w:hAnsi="Times New Roman" w:cs="Times New Roman"/>
          <w:sz w:val="24"/>
          <w:szCs w:val="24"/>
        </w:rPr>
        <w:t>.</w:t>
      </w:r>
    </w:p>
    <w:p w14:paraId="3BA6EA54" w14:textId="277E841F" w:rsidR="00904624" w:rsidRPr="00A523D0" w:rsidRDefault="00904624" w:rsidP="008A5F31">
      <w:pPr>
        <w:tabs>
          <w:tab w:val="left" w:pos="7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523D0">
        <w:rPr>
          <w:rFonts w:ascii="Times New Roman" w:hAnsi="Times New Roman" w:cs="Times New Roman"/>
          <w:sz w:val="24"/>
          <w:szCs w:val="24"/>
        </w:rPr>
        <w:t>„</w:t>
      </w:r>
      <w:r w:rsidRPr="00A523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Komisia pre koordináciu aktivít SR vo výskumných infraštruktúrach ESFRI v oblasti fyzikálnych vied, materiálových vied</w:t>
      </w:r>
      <w:r w:rsidR="00BB30CA" w:rsidRPr="00A523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</w:t>
      </w:r>
      <w:r w:rsidRPr="00A523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energetické zariadenia“</w:t>
      </w:r>
      <w:r w:rsidRPr="00A523D0">
        <w:rPr>
          <w:rFonts w:ascii="Times New Roman" w:hAnsi="Times New Roman" w:cs="Times New Roman"/>
          <w:sz w:val="24"/>
          <w:szCs w:val="24"/>
        </w:rPr>
        <w:t>, (</w:t>
      </w:r>
      <w:r w:rsidR="008A5F31" w:rsidRPr="00A523D0">
        <w:rPr>
          <w:rFonts w:ascii="Times New Roman" w:hAnsi="Times New Roman" w:cs="Times New Roman"/>
          <w:sz w:val="24"/>
          <w:szCs w:val="24"/>
        </w:rPr>
        <w:t xml:space="preserve">ďalej len </w:t>
      </w:r>
      <w:r w:rsidRPr="00A523D0">
        <w:rPr>
          <w:rFonts w:ascii="Times New Roman" w:hAnsi="Times New Roman" w:cs="Times New Roman"/>
          <w:sz w:val="24"/>
          <w:szCs w:val="24"/>
        </w:rPr>
        <w:t>Komisia</w:t>
      </w:r>
      <w:r w:rsidR="00211485" w:rsidRPr="00A523D0">
        <w:rPr>
          <w:rFonts w:ascii="Times New Roman" w:hAnsi="Times New Roman" w:cs="Times New Roman"/>
          <w:sz w:val="24"/>
          <w:szCs w:val="24"/>
        </w:rPr>
        <w:t xml:space="preserve">) </w:t>
      </w:r>
      <w:r w:rsidRPr="00A523D0">
        <w:rPr>
          <w:rFonts w:ascii="Times New Roman" w:hAnsi="Times New Roman" w:cs="Times New Roman"/>
          <w:sz w:val="24"/>
          <w:szCs w:val="24"/>
        </w:rPr>
        <w:t xml:space="preserve">je poradným orgánom ministra </w:t>
      </w:r>
      <w:r w:rsidRPr="00A523D0">
        <w:rPr>
          <w:rFonts w:ascii="Times New Roman" w:hAnsi="Times New Roman" w:cs="Times New Roman"/>
          <w:bCs/>
          <w:sz w:val="24"/>
          <w:szCs w:val="24"/>
        </w:rPr>
        <w:t xml:space="preserve">pre </w:t>
      </w:r>
      <w:r w:rsidRPr="00A523D0">
        <w:rPr>
          <w:rFonts w:ascii="Times New Roman" w:hAnsi="Times New Roman" w:cs="Times New Roman"/>
          <w:sz w:val="24"/>
          <w:szCs w:val="24"/>
        </w:rPr>
        <w:t xml:space="preserve">koordináciu aktivít a </w:t>
      </w:r>
      <w:r w:rsidRPr="00A523D0">
        <w:rPr>
          <w:rFonts w:ascii="Times New Roman" w:hAnsi="Times New Roman" w:cs="Times New Roman"/>
          <w:bCs/>
          <w:sz w:val="24"/>
          <w:szCs w:val="24"/>
        </w:rPr>
        <w:t xml:space="preserve">zabezpečenie </w:t>
      </w:r>
      <w:r w:rsidRPr="00A523D0">
        <w:rPr>
          <w:rFonts w:ascii="Times New Roman" w:hAnsi="Times New Roman" w:cs="Times New Roman"/>
          <w:sz w:val="24"/>
          <w:szCs w:val="24"/>
        </w:rPr>
        <w:t xml:space="preserve">úloh vyplývajúcich z členstva SR vo vybraných európskych </w:t>
      </w:r>
      <w:r w:rsidR="009A4CFE" w:rsidRPr="00A523D0">
        <w:rPr>
          <w:rFonts w:ascii="Times New Roman" w:hAnsi="Times New Roman" w:cs="Times New Roman"/>
          <w:sz w:val="24"/>
          <w:szCs w:val="24"/>
        </w:rPr>
        <w:t xml:space="preserve">výskumných infraštruktúrach </w:t>
      </w:r>
      <w:r w:rsidRPr="00A523D0">
        <w:rPr>
          <w:rFonts w:ascii="Times New Roman" w:hAnsi="Times New Roman" w:cs="Times New Roman"/>
          <w:sz w:val="24"/>
          <w:szCs w:val="24"/>
        </w:rPr>
        <w:t>zaradených do prioritných projektov ESFRI Roadmap</w:t>
      </w:r>
      <w:r w:rsidR="00BB30CA" w:rsidRPr="00A523D0">
        <w:rPr>
          <w:rFonts w:ascii="Times New Roman" w:hAnsi="Times New Roman" w:cs="Times New Roman"/>
          <w:sz w:val="24"/>
          <w:szCs w:val="24"/>
        </w:rPr>
        <w:t>.</w:t>
      </w:r>
      <w:r w:rsidRPr="00A523D0">
        <w:rPr>
          <w:rFonts w:ascii="Times New Roman" w:hAnsi="Times New Roman" w:cs="Times New Roman"/>
          <w:sz w:val="24"/>
          <w:szCs w:val="24"/>
        </w:rPr>
        <w:t xml:space="preserve"> K týmto </w:t>
      </w:r>
      <w:r w:rsidR="009A4CFE" w:rsidRPr="00A523D0">
        <w:rPr>
          <w:rFonts w:ascii="Times New Roman" w:hAnsi="Times New Roman" w:cs="Times New Roman"/>
          <w:sz w:val="24"/>
          <w:szCs w:val="24"/>
        </w:rPr>
        <w:t xml:space="preserve">výskumným infraštruktúram </w:t>
      </w:r>
      <w:r w:rsidRPr="00A523D0">
        <w:rPr>
          <w:rFonts w:ascii="Times New Roman" w:hAnsi="Times New Roman" w:cs="Times New Roman"/>
          <w:sz w:val="24"/>
          <w:szCs w:val="24"/>
        </w:rPr>
        <w:t xml:space="preserve">patria: </w:t>
      </w:r>
      <w:r w:rsidR="00BB30CA" w:rsidRPr="00A523D0">
        <w:rPr>
          <w:rFonts w:ascii="Times New Roman" w:hAnsi="Times New Roman" w:cs="Times New Roman"/>
          <w:sz w:val="24"/>
          <w:szCs w:val="24"/>
        </w:rPr>
        <w:t xml:space="preserve">European XFEL (X-ray Free Electron Laser) GmbH v Hamburgu, </w:t>
      </w:r>
      <w:r w:rsidRPr="00A523D0">
        <w:rPr>
          <w:rFonts w:ascii="Times New Roman" w:hAnsi="Times New Roman" w:cs="Times New Roman"/>
          <w:sz w:val="24"/>
          <w:szCs w:val="24"/>
        </w:rPr>
        <w:t xml:space="preserve">ILL (Institute Laue Laugevin) v Grenobli, LHC (Large Hadron Collider) v Cerne, ELI Beamlines (Extreme Light Infrastructure) Praha, EST (EU Solar Telescope) na Kanárskych ostrovoch, </w:t>
      </w:r>
      <w:r w:rsidR="00C718B6" w:rsidRPr="00A523D0">
        <w:rPr>
          <w:rFonts w:ascii="Times New Roman" w:hAnsi="Times New Roman" w:cs="Times New Roman"/>
          <w:sz w:val="24"/>
          <w:szCs w:val="24"/>
        </w:rPr>
        <w:t>z</w:t>
      </w:r>
      <w:r w:rsidRPr="00A523D0">
        <w:rPr>
          <w:rFonts w:ascii="Times New Roman" w:hAnsi="Times New Roman" w:cs="Times New Roman"/>
          <w:sz w:val="24"/>
          <w:szCs w:val="24"/>
        </w:rPr>
        <w:t>droje synchrotrónového žiarenia</w:t>
      </w:r>
      <w:r w:rsidR="000C176E" w:rsidRPr="00A523D0">
        <w:rPr>
          <w:rFonts w:ascii="Times New Roman" w:hAnsi="Times New Roman" w:cs="Times New Roman"/>
          <w:sz w:val="24"/>
          <w:szCs w:val="24"/>
        </w:rPr>
        <w:t xml:space="preserve"> (bez zmluvného vzťahu so SR)</w:t>
      </w:r>
      <w:r w:rsidRPr="00A523D0">
        <w:rPr>
          <w:rFonts w:ascii="Times New Roman" w:hAnsi="Times New Roman" w:cs="Times New Roman"/>
          <w:sz w:val="24"/>
          <w:szCs w:val="24"/>
        </w:rPr>
        <w:t xml:space="preserve"> ako DESY Hamburg, ESRF Grenoble, Solaris Krako</w:t>
      </w:r>
      <w:r w:rsidR="008E5205" w:rsidRPr="00A523D0">
        <w:rPr>
          <w:rFonts w:ascii="Times New Roman" w:hAnsi="Times New Roman" w:cs="Times New Roman"/>
          <w:sz w:val="24"/>
          <w:szCs w:val="24"/>
        </w:rPr>
        <w:t>w</w:t>
      </w:r>
      <w:r w:rsidRPr="00A523D0">
        <w:rPr>
          <w:rFonts w:ascii="Times New Roman" w:hAnsi="Times New Roman" w:cs="Times New Roman"/>
          <w:sz w:val="24"/>
          <w:szCs w:val="24"/>
        </w:rPr>
        <w:t>, Diamond Light Source in UK</w:t>
      </w:r>
      <w:r w:rsidR="008A5F31" w:rsidRPr="00A523D0">
        <w:rPr>
          <w:rFonts w:ascii="Times New Roman" w:hAnsi="Times New Roman" w:cs="Times New Roman"/>
          <w:sz w:val="24"/>
          <w:szCs w:val="24"/>
        </w:rPr>
        <w:t>, Alba Synchrotron Barcelona, Spring 8 in Japan, Argon</w:t>
      </w:r>
      <w:r w:rsidR="00F26D6C" w:rsidRPr="00A523D0">
        <w:rPr>
          <w:rFonts w:ascii="Times New Roman" w:hAnsi="Times New Roman" w:cs="Times New Roman"/>
          <w:sz w:val="24"/>
          <w:szCs w:val="24"/>
        </w:rPr>
        <w:t>ne National Lab in</w:t>
      </w:r>
      <w:r w:rsidR="008A5F31" w:rsidRPr="00A523D0">
        <w:rPr>
          <w:rFonts w:ascii="Times New Roman" w:hAnsi="Times New Roman" w:cs="Times New Roman"/>
          <w:sz w:val="24"/>
          <w:szCs w:val="24"/>
        </w:rPr>
        <w:t xml:space="preserve"> USA</w:t>
      </w:r>
      <w:r w:rsidRPr="00A523D0">
        <w:rPr>
          <w:rFonts w:ascii="Times New Roman" w:hAnsi="Times New Roman" w:cs="Times New Roman"/>
          <w:sz w:val="24"/>
          <w:szCs w:val="24"/>
        </w:rPr>
        <w:t>...</w:t>
      </w:r>
    </w:p>
    <w:p w14:paraId="5F3B3093" w14:textId="7F47D91A" w:rsidR="00904624" w:rsidRPr="00A523D0" w:rsidRDefault="00373228" w:rsidP="00904624">
      <w:pPr>
        <w:tabs>
          <w:tab w:val="left" w:pos="708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523D0">
        <w:rPr>
          <w:rFonts w:ascii="Times New Roman" w:hAnsi="Times New Roman" w:cs="Times New Roman"/>
          <w:sz w:val="24"/>
          <w:szCs w:val="24"/>
        </w:rPr>
        <w:t>Rokovania sa zúčastnili takmer všetci členovia Komisie</w:t>
      </w:r>
      <w:r w:rsidR="00866F37">
        <w:rPr>
          <w:rFonts w:ascii="Times New Roman" w:hAnsi="Times New Roman" w:cs="Times New Roman"/>
          <w:sz w:val="24"/>
          <w:szCs w:val="24"/>
        </w:rPr>
        <w:t>:</w:t>
      </w:r>
    </w:p>
    <w:p w14:paraId="7CC37068" w14:textId="3B41952E" w:rsidR="00904624" w:rsidRPr="00A523D0" w:rsidRDefault="00904624" w:rsidP="00A00700">
      <w:pPr>
        <w:pStyle w:val="ListParagraph"/>
        <w:numPr>
          <w:ilvl w:val="0"/>
          <w:numId w:val="13"/>
        </w:numPr>
        <w:spacing w:line="276" w:lineRule="auto"/>
      </w:pPr>
      <w:r w:rsidRPr="00A523D0">
        <w:t>prof. RNDr. Pavol Sovák, CSc. (predseda komisie), UPJŠ Košice</w:t>
      </w:r>
      <w:r w:rsidR="00211485" w:rsidRPr="00A523D0">
        <w:t xml:space="preserve"> </w:t>
      </w:r>
    </w:p>
    <w:p w14:paraId="70BC5365" w14:textId="36E3B7F3" w:rsidR="00904624" w:rsidRPr="00A523D0" w:rsidRDefault="00904624" w:rsidP="00A00700">
      <w:pPr>
        <w:pStyle w:val="ListParagraph"/>
        <w:numPr>
          <w:ilvl w:val="0"/>
          <w:numId w:val="13"/>
        </w:numPr>
        <w:spacing w:line="276" w:lineRule="auto"/>
      </w:pPr>
      <w:r w:rsidRPr="00A523D0">
        <w:t xml:space="preserve">doc. Ing. Karel Saksl, DrSc., FMMR TUKE, Košice </w:t>
      </w:r>
    </w:p>
    <w:p w14:paraId="03D82F39" w14:textId="5914ACE8" w:rsidR="00904624" w:rsidRPr="00A523D0" w:rsidRDefault="00904624" w:rsidP="00A00700">
      <w:pPr>
        <w:pStyle w:val="ListParagraph"/>
        <w:numPr>
          <w:ilvl w:val="0"/>
          <w:numId w:val="13"/>
        </w:numPr>
        <w:spacing w:line="276" w:lineRule="auto"/>
      </w:pPr>
      <w:r w:rsidRPr="00A523D0">
        <w:t xml:space="preserve">RNDr. Naďa Mrkývková, PhD., FÚ SAV, Bratislava </w:t>
      </w:r>
    </w:p>
    <w:p w14:paraId="179855FB" w14:textId="093A3300" w:rsidR="00904624" w:rsidRPr="00A523D0" w:rsidRDefault="00904624" w:rsidP="00A00700">
      <w:pPr>
        <w:pStyle w:val="ListParagraph"/>
        <w:numPr>
          <w:ilvl w:val="0"/>
          <w:numId w:val="13"/>
        </w:numPr>
        <w:spacing w:line="276" w:lineRule="auto"/>
      </w:pPr>
      <w:r w:rsidRPr="00A523D0">
        <w:t xml:space="preserve">Dr. Rer. Nat. Peter Šiffalovič, DrSC., FÚ SAV, Bratislava </w:t>
      </w:r>
    </w:p>
    <w:p w14:paraId="4A274178" w14:textId="65408347" w:rsidR="00904624" w:rsidRPr="00A523D0" w:rsidRDefault="00904624" w:rsidP="00A00700">
      <w:pPr>
        <w:pStyle w:val="ListParagraph"/>
        <w:numPr>
          <w:ilvl w:val="0"/>
          <w:numId w:val="13"/>
        </w:numPr>
        <w:spacing w:line="276" w:lineRule="auto"/>
      </w:pPr>
      <w:r w:rsidRPr="00A523D0">
        <w:t xml:space="preserve">Mgr. </w:t>
      </w:r>
      <w:r w:rsidR="00373228" w:rsidRPr="00A523D0">
        <w:t>Andrej Herzáň</w:t>
      </w:r>
      <w:r w:rsidRPr="00A523D0">
        <w:t xml:space="preserve">, PhD., FÚ SAV, Bratislava </w:t>
      </w:r>
    </w:p>
    <w:p w14:paraId="73495808" w14:textId="77777777" w:rsidR="00373228" w:rsidRPr="00A523D0" w:rsidRDefault="00904624" w:rsidP="0059368C">
      <w:pPr>
        <w:pStyle w:val="ListParagraph"/>
        <w:numPr>
          <w:ilvl w:val="0"/>
          <w:numId w:val="13"/>
        </w:numPr>
        <w:spacing w:line="276" w:lineRule="auto"/>
      </w:pPr>
      <w:r w:rsidRPr="00A523D0">
        <w:t>Mgr. Norbert Kučerka, PhD. FarmF UK Bratislava</w:t>
      </w:r>
      <w:r w:rsidR="00373228" w:rsidRPr="00A523D0">
        <w:t>, online</w:t>
      </w:r>
    </w:p>
    <w:p w14:paraId="3330F0BF" w14:textId="67559D55" w:rsidR="00373228" w:rsidRPr="00A523D0" w:rsidRDefault="00373228" w:rsidP="00BB0186">
      <w:pPr>
        <w:pStyle w:val="ListParagraph"/>
        <w:numPr>
          <w:ilvl w:val="0"/>
          <w:numId w:val="13"/>
        </w:numPr>
        <w:spacing w:line="276" w:lineRule="auto"/>
      </w:pPr>
      <w:r w:rsidRPr="00A523D0">
        <w:t>p</w:t>
      </w:r>
      <w:r w:rsidR="00904624" w:rsidRPr="00A523D0">
        <w:t>rof.</w:t>
      </w:r>
      <w:r w:rsidR="00124289">
        <w:t xml:space="preserve"> </w:t>
      </w:r>
      <w:r w:rsidR="00904624" w:rsidRPr="00A523D0">
        <w:t xml:space="preserve">RNDr. Daniela Uhríková, PhD., FarmF UK Bratislava </w:t>
      </w:r>
    </w:p>
    <w:p w14:paraId="47805B87" w14:textId="7790A9AC" w:rsidR="00904624" w:rsidRPr="00A523D0" w:rsidRDefault="00904624" w:rsidP="00BB0186">
      <w:pPr>
        <w:pStyle w:val="ListParagraph"/>
        <w:numPr>
          <w:ilvl w:val="0"/>
          <w:numId w:val="13"/>
        </w:numPr>
        <w:spacing w:line="276" w:lineRule="auto"/>
      </w:pPr>
      <w:r w:rsidRPr="00A523D0">
        <w:t xml:space="preserve">prof. Ing. František Uherek, PhD., </w:t>
      </w:r>
      <w:r w:rsidR="007F3FE1" w:rsidRPr="00A523D0">
        <w:t xml:space="preserve">FEI </w:t>
      </w:r>
      <w:r w:rsidRPr="00A523D0">
        <w:t xml:space="preserve">STU, Bratislava </w:t>
      </w:r>
    </w:p>
    <w:p w14:paraId="22442FDF" w14:textId="76CDBAF2" w:rsidR="00904624" w:rsidRPr="00A523D0" w:rsidRDefault="00904624" w:rsidP="00A00700">
      <w:pPr>
        <w:pStyle w:val="ListParagraph"/>
        <w:numPr>
          <w:ilvl w:val="0"/>
          <w:numId w:val="13"/>
        </w:numPr>
        <w:spacing w:line="276" w:lineRule="auto"/>
      </w:pPr>
      <w:r w:rsidRPr="00A523D0">
        <w:t xml:space="preserve">RNDr. Dušan Chorvát, PhD., MLC </w:t>
      </w:r>
      <w:r w:rsidR="007F3FE1" w:rsidRPr="00A523D0">
        <w:t>CVTI SR</w:t>
      </w:r>
      <w:r w:rsidRPr="00A523D0">
        <w:t xml:space="preserve">, Bratislava </w:t>
      </w:r>
    </w:p>
    <w:p w14:paraId="2CED5215" w14:textId="425A0DBA" w:rsidR="00904624" w:rsidRPr="00A523D0" w:rsidRDefault="00904624" w:rsidP="00A00700">
      <w:pPr>
        <w:pStyle w:val="ListParagraph"/>
        <w:numPr>
          <w:ilvl w:val="0"/>
          <w:numId w:val="13"/>
        </w:numPr>
        <w:spacing w:line="276" w:lineRule="auto"/>
      </w:pPr>
      <w:r w:rsidRPr="00A523D0">
        <w:t>doc. Ing. Jozef Kožíšek, CSc.</w:t>
      </w:r>
      <w:r w:rsidR="005C21F1">
        <w:t>,</w:t>
      </w:r>
      <w:r w:rsidRPr="00A523D0">
        <w:t xml:space="preserve"> FCHPCH STU, Bratislava</w:t>
      </w:r>
    </w:p>
    <w:p w14:paraId="2772C1D4" w14:textId="44A0E37D" w:rsidR="00904624" w:rsidRPr="00A523D0" w:rsidRDefault="00904624" w:rsidP="00A00700">
      <w:pPr>
        <w:pStyle w:val="ListParagraph"/>
        <w:numPr>
          <w:ilvl w:val="0"/>
          <w:numId w:val="13"/>
        </w:numPr>
        <w:spacing w:line="276" w:lineRule="auto"/>
      </w:pPr>
      <w:r w:rsidRPr="00A523D0">
        <w:t xml:space="preserve">RNDr. Imrich Barák, DrSc., UMB SAV, Bratislava </w:t>
      </w:r>
    </w:p>
    <w:p w14:paraId="78829F74" w14:textId="1402EDA4" w:rsidR="00904624" w:rsidRPr="00A523D0" w:rsidRDefault="00904624" w:rsidP="005C21F1">
      <w:pPr>
        <w:pStyle w:val="ListParagraph"/>
        <w:numPr>
          <w:ilvl w:val="0"/>
          <w:numId w:val="13"/>
        </w:numPr>
        <w:spacing w:line="276" w:lineRule="auto"/>
      </w:pPr>
      <w:r w:rsidRPr="00A523D0">
        <w:t xml:space="preserve">RNDr. Jozef Bednarčík, PhD., UPJŠ Košice </w:t>
      </w:r>
    </w:p>
    <w:p w14:paraId="462C233F" w14:textId="3590866B" w:rsidR="00904624" w:rsidRPr="00A523D0" w:rsidRDefault="005C21F1" w:rsidP="00A00700">
      <w:pPr>
        <w:pStyle w:val="ListParagraph"/>
        <w:numPr>
          <w:ilvl w:val="0"/>
          <w:numId w:val="13"/>
        </w:numPr>
        <w:spacing w:line="276" w:lineRule="auto"/>
      </w:pPr>
      <w:r>
        <w:t>d</w:t>
      </w:r>
      <w:r w:rsidR="00904624" w:rsidRPr="00A523D0">
        <w:t xml:space="preserve">oc. RNDr. Jozef Uličný, PhD., UPJŠ Košice </w:t>
      </w:r>
    </w:p>
    <w:p w14:paraId="66944C5E" w14:textId="2FA80A20" w:rsidR="00211485" w:rsidRPr="00A523D0" w:rsidRDefault="00904624" w:rsidP="005F7770">
      <w:pPr>
        <w:pStyle w:val="ListParagraph"/>
        <w:numPr>
          <w:ilvl w:val="0"/>
          <w:numId w:val="13"/>
        </w:numPr>
        <w:spacing w:line="276" w:lineRule="auto"/>
        <w:rPr>
          <w:rStyle w:val="Hyperlink"/>
          <w:color w:val="000000" w:themeColor="text1"/>
          <w:u w:val="none"/>
        </w:rPr>
      </w:pPr>
      <w:r w:rsidRPr="00A523D0">
        <w:rPr>
          <w:rStyle w:val="Hyperlink"/>
          <w:color w:val="000000" w:themeColor="text1"/>
          <w:u w:val="none"/>
        </w:rPr>
        <w:t>Mgr. Peter Gömöry, PhD</w:t>
      </w:r>
      <w:r w:rsidR="00124289">
        <w:rPr>
          <w:rStyle w:val="Hyperlink"/>
          <w:color w:val="000000" w:themeColor="text1"/>
          <w:u w:val="none"/>
        </w:rPr>
        <w:t>.</w:t>
      </w:r>
      <w:r w:rsidRPr="00A523D0">
        <w:rPr>
          <w:rStyle w:val="Hyperlink"/>
          <w:color w:val="000000" w:themeColor="text1"/>
          <w:u w:val="none"/>
        </w:rPr>
        <w:t>, A</w:t>
      </w:r>
      <w:r w:rsidR="003A5CE9">
        <w:rPr>
          <w:rStyle w:val="Hyperlink"/>
          <w:color w:val="000000" w:themeColor="text1"/>
          <w:u w:val="none"/>
        </w:rPr>
        <w:t>s</w:t>
      </w:r>
      <w:r w:rsidRPr="00A523D0">
        <w:rPr>
          <w:rStyle w:val="Hyperlink"/>
          <w:color w:val="000000" w:themeColor="text1"/>
          <w:u w:val="none"/>
        </w:rPr>
        <w:t>Ú SAV</w:t>
      </w:r>
      <w:r w:rsidR="003A5CE9">
        <w:rPr>
          <w:rStyle w:val="Hyperlink"/>
          <w:color w:val="000000" w:themeColor="text1"/>
          <w:u w:val="none"/>
        </w:rPr>
        <w:t>, v.v.i.</w:t>
      </w:r>
      <w:r w:rsidRPr="00A523D0">
        <w:rPr>
          <w:rStyle w:val="Hyperlink"/>
          <w:color w:val="000000" w:themeColor="text1"/>
          <w:u w:val="none"/>
        </w:rPr>
        <w:t xml:space="preserve"> Stará Lesná</w:t>
      </w:r>
    </w:p>
    <w:p w14:paraId="52E5F324" w14:textId="6A9F49B4" w:rsidR="00211485" w:rsidRPr="00A523D0" w:rsidRDefault="00211485" w:rsidP="005F7770">
      <w:pPr>
        <w:pStyle w:val="ListParagraph"/>
        <w:numPr>
          <w:ilvl w:val="0"/>
          <w:numId w:val="13"/>
        </w:numPr>
        <w:spacing w:line="276" w:lineRule="auto"/>
        <w:rPr>
          <w:rStyle w:val="Hyperlink"/>
          <w:color w:val="000000" w:themeColor="text1"/>
          <w:u w:val="none"/>
        </w:rPr>
      </w:pPr>
      <w:r w:rsidRPr="00A523D0">
        <w:rPr>
          <w:rStyle w:val="Hyperlink"/>
          <w:color w:val="000000" w:themeColor="text1"/>
          <w:u w:val="none"/>
        </w:rPr>
        <w:t>Jana Pivoňková, European XFEL GmbH</w:t>
      </w:r>
    </w:p>
    <w:p w14:paraId="5A7767CD" w14:textId="2F888010" w:rsidR="00211485" w:rsidRPr="00A523D0" w:rsidRDefault="00124289" w:rsidP="005F7770">
      <w:pPr>
        <w:pStyle w:val="ListParagraph"/>
        <w:numPr>
          <w:ilvl w:val="0"/>
          <w:numId w:val="13"/>
        </w:numPr>
        <w:spacing w:line="276" w:lineRule="auto"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 xml:space="preserve">Ing. </w:t>
      </w:r>
      <w:r w:rsidR="00211485" w:rsidRPr="00A523D0">
        <w:rPr>
          <w:rStyle w:val="Hyperlink"/>
          <w:color w:val="000000" w:themeColor="text1"/>
          <w:u w:val="none"/>
        </w:rPr>
        <w:t>Jaroslava Sz</w:t>
      </w:r>
      <w:r w:rsidR="001249FC">
        <w:rPr>
          <w:rStyle w:val="Hyperlink"/>
          <w:color w:val="000000" w:themeColor="text1"/>
          <w:u w:val="none"/>
        </w:rPr>
        <w:t>ű</w:t>
      </w:r>
      <w:r w:rsidR="00211485" w:rsidRPr="00A523D0">
        <w:rPr>
          <w:rStyle w:val="Hyperlink"/>
          <w:color w:val="000000" w:themeColor="text1"/>
          <w:u w:val="none"/>
        </w:rPr>
        <w:t>csová,</w:t>
      </w:r>
      <w:r>
        <w:rPr>
          <w:rStyle w:val="Hyperlink"/>
          <w:color w:val="000000" w:themeColor="text1"/>
          <w:u w:val="none"/>
        </w:rPr>
        <w:t xml:space="preserve"> PhD.,</w:t>
      </w:r>
      <w:r w:rsidR="00211485" w:rsidRPr="00A523D0">
        <w:rPr>
          <w:rStyle w:val="Hyperlink"/>
          <w:color w:val="000000" w:themeColor="text1"/>
          <w:u w:val="none"/>
        </w:rPr>
        <w:t xml:space="preserve"> tajomník NCP XFEL and ERI</w:t>
      </w:r>
    </w:p>
    <w:p w14:paraId="66D7DB02" w14:textId="77777777" w:rsidR="00211485" w:rsidRPr="00A523D0" w:rsidRDefault="00211485" w:rsidP="00211485">
      <w:pPr>
        <w:spacing w:line="276" w:lineRule="auto"/>
        <w:ind w:left="284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14:paraId="5CEE0739" w14:textId="77777777" w:rsidR="0085389A" w:rsidRPr="00A523D0" w:rsidRDefault="0085389A" w:rsidP="00211485">
      <w:pPr>
        <w:spacing w:line="276" w:lineRule="auto"/>
        <w:ind w:left="284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14:paraId="4C900A35" w14:textId="7944BC05" w:rsidR="00211485" w:rsidRPr="00A523D0" w:rsidRDefault="00211485" w:rsidP="00211485">
      <w:pPr>
        <w:spacing w:line="276" w:lineRule="auto"/>
        <w:ind w:left="284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A523D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lastRenderedPageBreak/>
        <w:t xml:space="preserve">Hostia: </w:t>
      </w:r>
    </w:p>
    <w:p w14:paraId="3E02252B" w14:textId="370A62C9" w:rsidR="00211485" w:rsidRPr="00A523D0" w:rsidRDefault="002819B2" w:rsidP="005F7770">
      <w:pPr>
        <w:pStyle w:val="ListParagraph"/>
        <w:numPr>
          <w:ilvl w:val="0"/>
          <w:numId w:val="13"/>
        </w:numPr>
        <w:spacing w:line="276" w:lineRule="auto"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d</w:t>
      </w:r>
      <w:r w:rsidR="00211485" w:rsidRPr="00A523D0">
        <w:rPr>
          <w:rStyle w:val="Hyperlink"/>
          <w:color w:val="000000" w:themeColor="text1"/>
          <w:u w:val="none"/>
        </w:rPr>
        <w:t>oc. RNDr. Pavol Hvizdoš, DrSc.</w:t>
      </w:r>
      <w:r w:rsidR="0085389A" w:rsidRPr="00A523D0">
        <w:rPr>
          <w:rStyle w:val="Hyperlink"/>
          <w:color w:val="000000" w:themeColor="text1"/>
          <w:u w:val="none"/>
        </w:rPr>
        <w:t>, člen Predsedníctva SAV</w:t>
      </w:r>
    </w:p>
    <w:p w14:paraId="36FC044D" w14:textId="4E871210" w:rsidR="00211485" w:rsidRPr="00A523D0" w:rsidRDefault="00211485" w:rsidP="005F7770">
      <w:pPr>
        <w:pStyle w:val="ListParagraph"/>
        <w:numPr>
          <w:ilvl w:val="0"/>
          <w:numId w:val="13"/>
        </w:numPr>
        <w:spacing w:line="276" w:lineRule="auto"/>
        <w:rPr>
          <w:color w:val="000000" w:themeColor="text1"/>
        </w:rPr>
      </w:pPr>
      <w:r w:rsidRPr="00A523D0">
        <w:rPr>
          <w:rStyle w:val="Hyperlink"/>
          <w:color w:val="000000" w:themeColor="text1"/>
          <w:u w:val="none"/>
        </w:rPr>
        <w:t>PhDr.</w:t>
      </w:r>
      <w:r w:rsidR="00124289">
        <w:rPr>
          <w:rStyle w:val="Hyperlink"/>
          <w:color w:val="000000" w:themeColor="text1"/>
          <w:u w:val="none"/>
        </w:rPr>
        <w:t xml:space="preserve"> </w:t>
      </w:r>
      <w:r w:rsidRPr="00A523D0">
        <w:t>Tomáš Mich</w:t>
      </w:r>
      <w:r w:rsidR="00124289">
        <w:t>a</w:t>
      </w:r>
      <w:r w:rsidRPr="00A523D0">
        <w:t>lek</w:t>
      </w:r>
      <w:r w:rsidRPr="00A523D0">
        <w:rPr>
          <w:b/>
          <w:bCs/>
        </w:rPr>
        <w:t xml:space="preserve">, </w:t>
      </w:r>
      <w:r w:rsidRPr="00A523D0">
        <w:t>vedúci odd</w:t>
      </w:r>
      <w:r w:rsidR="0085389A" w:rsidRPr="00A523D0">
        <w:t>.</w:t>
      </w:r>
      <w:r w:rsidRPr="00A523D0">
        <w:t xml:space="preserve"> VI, SVT, MŠVVaM SR</w:t>
      </w:r>
    </w:p>
    <w:p w14:paraId="4B8CCF2E" w14:textId="3CF6FA15" w:rsidR="00F974AF" w:rsidRPr="00A523D0" w:rsidRDefault="00CB4E30" w:rsidP="005F7770">
      <w:pPr>
        <w:pStyle w:val="ListParagraph"/>
        <w:numPr>
          <w:ilvl w:val="0"/>
          <w:numId w:val="13"/>
        </w:numPr>
        <w:spacing w:line="276" w:lineRule="auto"/>
        <w:rPr>
          <w:rStyle w:val="Hyperlink"/>
          <w:color w:val="000000" w:themeColor="text1"/>
          <w:u w:val="none"/>
        </w:rPr>
      </w:pPr>
      <w:r>
        <w:t>Mg</w:t>
      </w:r>
      <w:r w:rsidR="00F974AF" w:rsidRPr="00A523D0">
        <w:t xml:space="preserve">r. </w:t>
      </w:r>
      <w:r>
        <w:t xml:space="preserve">Marián </w:t>
      </w:r>
      <w:r w:rsidR="00F974AF" w:rsidRPr="00A523D0">
        <w:t>Jakubík, PhD</w:t>
      </w:r>
      <w:r>
        <w:t>.</w:t>
      </w:r>
      <w:r w:rsidR="00F974AF" w:rsidRPr="00A523D0">
        <w:t>, A</w:t>
      </w:r>
      <w:r w:rsidR="003A5CE9">
        <w:t>s</w:t>
      </w:r>
      <w:r w:rsidR="00F974AF" w:rsidRPr="00A523D0">
        <w:t>Ú SAV</w:t>
      </w:r>
      <w:r w:rsidR="003A5CE9">
        <w:t>, v.v.i.</w:t>
      </w:r>
    </w:p>
    <w:p w14:paraId="2CC602C2" w14:textId="77777777" w:rsidR="00211485" w:rsidRPr="00A523D0" w:rsidRDefault="00211485" w:rsidP="00211485">
      <w:pPr>
        <w:spacing w:line="276" w:lineRule="auto"/>
        <w:ind w:left="284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14:paraId="16FE568A" w14:textId="1AA9623B" w:rsidR="00211485" w:rsidRPr="00A523D0" w:rsidRDefault="00373228" w:rsidP="00694573">
      <w:pPr>
        <w:spacing w:line="276" w:lineRule="auto"/>
        <w:ind w:left="284"/>
        <w:rPr>
          <w:rStyle w:val="Hyperlink"/>
          <w:rFonts w:ascii="Times New Roman" w:hAnsi="Times New Roman" w:cs="Times New Roman"/>
          <w:sz w:val="24"/>
          <w:szCs w:val="24"/>
        </w:rPr>
      </w:pPr>
      <w:r w:rsidRPr="00A523D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Ospravedlnili sa: </w:t>
      </w:r>
      <w:r w:rsidR="00211485" w:rsidRPr="00A523D0">
        <w:rPr>
          <w:rFonts w:ascii="Times New Roman" w:hAnsi="Times New Roman" w:cs="Times New Roman"/>
          <w:sz w:val="24"/>
          <w:szCs w:val="24"/>
        </w:rPr>
        <w:t xml:space="preserve">Ing. Ladislav Vargovčík, PhD., SjF TUKE, Košice, </w:t>
      </w:r>
      <w:r w:rsidR="00694573">
        <w:rPr>
          <w:rFonts w:ascii="Times New Roman" w:hAnsi="Times New Roman" w:cs="Times New Roman"/>
          <w:sz w:val="24"/>
          <w:szCs w:val="24"/>
        </w:rPr>
        <w:br/>
        <w:t xml:space="preserve">                            </w:t>
      </w:r>
      <w:r w:rsidR="00211485" w:rsidRPr="00A523D0">
        <w:rPr>
          <w:rFonts w:ascii="Times New Roman" w:hAnsi="Times New Roman" w:cs="Times New Roman"/>
          <w:sz w:val="24"/>
          <w:szCs w:val="24"/>
        </w:rPr>
        <w:t xml:space="preserve">Mgr. Lukáš Demovič, PhD., CSČ SAV, Bratislava </w:t>
      </w:r>
    </w:p>
    <w:p w14:paraId="76457BC3" w14:textId="3DF57A63" w:rsidR="007C3DF9" w:rsidRPr="00A523D0" w:rsidRDefault="007C3DF9" w:rsidP="00F974A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23D0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r w:rsidR="0085389A" w:rsidRPr="00A523D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A523D0">
        <w:rPr>
          <w:rFonts w:ascii="Times New Roman" w:hAnsi="Times New Roman" w:cs="Times New Roman"/>
          <w:b/>
          <w:bCs/>
          <w:sz w:val="24"/>
          <w:szCs w:val="24"/>
        </w:rPr>
        <w:t>okovania:</w:t>
      </w:r>
    </w:p>
    <w:p w14:paraId="4C064C19" w14:textId="77777777" w:rsidR="00F974AF" w:rsidRPr="00A523D0" w:rsidRDefault="00F974AF" w:rsidP="00F974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523D0">
        <w:rPr>
          <w:rFonts w:ascii="Times New Roman" w:hAnsi="Times New Roman" w:cs="Times New Roman"/>
          <w:sz w:val="24"/>
          <w:szCs w:val="24"/>
          <w:lang w:eastAsia="sk-SK"/>
        </w:rPr>
        <w:t>8. október</w:t>
      </w:r>
    </w:p>
    <w:p w14:paraId="28A249D4" w14:textId="77777777" w:rsidR="00F974AF" w:rsidRPr="00A523D0" w:rsidRDefault="00F974AF" w:rsidP="00F974A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523D0">
        <w:rPr>
          <w:rFonts w:ascii="Times New Roman" w:hAnsi="Times New Roman" w:cs="Times New Roman"/>
          <w:sz w:val="24"/>
          <w:szCs w:val="24"/>
          <w:lang w:eastAsia="sk-SK"/>
        </w:rPr>
        <w:t xml:space="preserve">11.00 – 13.00 </w:t>
      </w:r>
      <w:r w:rsidRPr="00A523D0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A523D0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A523D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registrácia, ubytovanie členov komisie</w:t>
      </w:r>
    </w:p>
    <w:p w14:paraId="74F70F52" w14:textId="77777777" w:rsidR="00F974AF" w:rsidRPr="00A523D0" w:rsidRDefault="00F974AF" w:rsidP="00F974A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523D0">
        <w:rPr>
          <w:rFonts w:ascii="Times New Roman" w:hAnsi="Times New Roman" w:cs="Times New Roman"/>
          <w:sz w:val="24"/>
          <w:szCs w:val="24"/>
          <w:lang w:eastAsia="sk-SK"/>
        </w:rPr>
        <w:t>13.00 – 14.00</w:t>
      </w:r>
      <w:r w:rsidRPr="00A523D0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A523D0">
        <w:rPr>
          <w:rFonts w:ascii="Times New Roman" w:hAnsi="Times New Roman" w:cs="Times New Roman"/>
          <w:sz w:val="24"/>
          <w:szCs w:val="24"/>
          <w:lang w:eastAsia="sk-SK"/>
        </w:rPr>
        <w:tab/>
        <w:t>spoločný obed</w:t>
      </w:r>
    </w:p>
    <w:p w14:paraId="4513BDAA" w14:textId="77777777" w:rsidR="00F974AF" w:rsidRPr="00A523D0" w:rsidRDefault="00F974AF" w:rsidP="00F974AF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A523D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14.00 - 15.30</w:t>
      </w:r>
      <w:r w:rsidRPr="00A523D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ab/>
      </w:r>
      <w:r w:rsidRPr="00A523D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ab/>
        <w:t>rokovanie komisie I</w:t>
      </w:r>
    </w:p>
    <w:p w14:paraId="21600CC9" w14:textId="77777777" w:rsidR="00F974AF" w:rsidRPr="00A523D0" w:rsidRDefault="00F974AF" w:rsidP="00F974A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523D0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A523D0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A523D0">
        <w:rPr>
          <w:rFonts w:ascii="Times New Roman" w:hAnsi="Times New Roman" w:cs="Times New Roman"/>
          <w:sz w:val="24"/>
          <w:szCs w:val="24"/>
          <w:lang w:eastAsia="sk-SK"/>
        </w:rPr>
        <w:tab/>
        <w:t>1. Správa predsedu o doterajších aktivitách NCP XFEL</w:t>
      </w:r>
    </w:p>
    <w:p w14:paraId="7CD72F51" w14:textId="77777777" w:rsidR="00F974AF" w:rsidRPr="00A523D0" w:rsidRDefault="00F974AF" w:rsidP="00F974A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523D0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A523D0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A523D0">
        <w:rPr>
          <w:rFonts w:ascii="Times New Roman" w:hAnsi="Times New Roman" w:cs="Times New Roman"/>
          <w:sz w:val="24"/>
          <w:szCs w:val="24"/>
          <w:lang w:eastAsia="sk-SK"/>
        </w:rPr>
        <w:tab/>
        <w:t>2. Zabezpečenie zostávajúcich aktivít v r. 2025</w:t>
      </w:r>
    </w:p>
    <w:p w14:paraId="663F2E62" w14:textId="77777777" w:rsidR="00F974AF" w:rsidRPr="00A523D0" w:rsidRDefault="00F974AF" w:rsidP="00F974AF">
      <w:pPr>
        <w:spacing w:after="0" w:line="276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523D0">
        <w:rPr>
          <w:rFonts w:ascii="Times New Roman" w:hAnsi="Times New Roman" w:cs="Times New Roman"/>
          <w:sz w:val="24"/>
          <w:szCs w:val="24"/>
          <w:lang w:eastAsia="sk-SK"/>
        </w:rPr>
        <w:t>3. Diskusia k správe a k činnosti  Komisie a NCP XFEL</w:t>
      </w:r>
    </w:p>
    <w:p w14:paraId="20E35E77" w14:textId="77777777" w:rsidR="00F974AF" w:rsidRPr="00A523D0" w:rsidRDefault="00F974AF" w:rsidP="00F974AF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A523D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15.30 -</w:t>
      </w:r>
      <w:r w:rsidRPr="00A523D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ab/>
        <w:t>16.00</w:t>
      </w:r>
      <w:r w:rsidRPr="00A523D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ab/>
      </w:r>
      <w:r w:rsidRPr="00A523D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ab/>
        <w:t>prestávka na kávu</w:t>
      </w:r>
    </w:p>
    <w:p w14:paraId="4DABAE2E" w14:textId="77777777" w:rsidR="00F974AF" w:rsidRPr="00A523D0" w:rsidRDefault="00F974AF" w:rsidP="00F974AF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A523D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16.00 -  17.30</w:t>
      </w:r>
      <w:r w:rsidRPr="00A523D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ab/>
      </w:r>
      <w:r w:rsidRPr="00A523D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ab/>
        <w:t>rokovanie komisie II (informácia z VI v pôsobnosti komisie)</w:t>
      </w:r>
    </w:p>
    <w:p w14:paraId="4E460855" w14:textId="77777777" w:rsidR="00F974AF" w:rsidRPr="00A523D0" w:rsidRDefault="00F974AF" w:rsidP="00F974A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523D0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A523D0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A523D0">
        <w:rPr>
          <w:rFonts w:ascii="Times New Roman" w:hAnsi="Times New Roman" w:cs="Times New Roman"/>
          <w:sz w:val="24"/>
          <w:szCs w:val="24"/>
          <w:lang w:eastAsia="sk-SK"/>
        </w:rPr>
        <w:tab/>
        <w:t xml:space="preserve">4. Round the table z VI: XFEL, CERN, ILL, EST  </w:t>
      </w:r>
    </w:p>
    <w:p w14:paraId="6FBA74C0" w14:textId="77777777" w:rsidR="00F974AF" w:rsidRPr="00A523D0" w:rsidRDefault="00F974AF" w:rsidP="00F974AF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A523D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17.30 – 17.45</w:t>
      </w:r>
      <w:r w:rsidRPr="00A523D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ab/>
      </w:r>
      <w:r w:rsidRPr="00A523D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ab/>
        <w:t>prestávka</w:t>
      </w:r>
    </w:p>
    <w:p w14:paraId="5F1DDBB7" w14:textId="77777777" w:rsidR="00F974AF" w:rsidRPr="00A523D0" w:rsidRDefault="00F974AF" w:rsidP="00F974AF">
      <w:pPr>
        <w:spacing w:after="0" w:line="276" w:lineRule="auto"/>
        <w:ind w:left="2835" w:hanging="2127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A523D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17.45 – 18.30 </w:t>
      </w:r>
      <w:r w:rsidRPr="00A523D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ab/>
        <w:t>rokovanie komisie III (financovanie NCP)</w:t>
      </w:r>
    </w:p>
    <w:p w14:paraId="1782DFF6" w14:textId="77777777" w:rsidR="00F974AF" w:rsidRPr="00A523D0" w:rsidRDefault="00F974AF" w:rsidP="00F974AF">
      <w:pPr>
        <w:spacing w:after="0" w:line="276" w:lineRule="auto"/>
        <w:ind w:left="2835" w:hanging="212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523D0">
        <w:rPr>
          <w:rFonts w:ascii="Times New Roman" w:hAnsi="Times New Roman" w:cs="Times New Roman"/>
          <w:sz w:val="24"/>
          <w:szCs w:val="24"/>
          <w:lang w:eastAsia="sk-SK"/>
        </w:rPr>
        <w:tab/>
        <w:t>5. Žiadosť o financovanie NCP 2025-2027</w:t>
      </w:r>
    </w:p>
    <w:p w14:paraId="12D6AA1A" w14:textId="77777777" w:rsidR="00F974AF" w:rsidRPr="00A523D0" w:rsidRDefault="00F974AF" w:rsidP="00F974AF">
      <w:pPr>
        <w:spacing w:after="0" w:line="276" w:lineRule="auto"/>
        <w:ind w:left="2835" w:hanging="212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523D0">
        <w:rPr>
          <w:rFonts w:ascii="Times New Roman" w:hAnsi="Times New Roman" w:cs="Times New Roman"/>
          <w:sz w:val="24"/>
          <w:szCs w:val="24"/>
          <w:lang w:eastAsia="sk-SK"/>
        </w:rPr>
        <w:tab/>
        <w:t xml:space="preserve">6. Prioritné aktivity VI pod gesciou NCP </w:t>
      </w:r>
    </w:p>
    <w:p w14:paraId="504850BB" w14:textId="77777777" w:rsidR="00F974AF" w:rsidRPr="00A523D0" w:rsidRDefault="00F974AF" w:rsidP="00F974AF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A523D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18.30 – 19.30 </w:t>
      </w:r>
      <w:r w:rsidRPr="00A523D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ab/>
      </w:r>
      <w:r w:rsidRPr="00A523D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ab/>
        <w:t>spoločná večera</w:t>
      </w:r>
    </w:p>
    <w:p w14:paraId="014DF300" w14:textId="77777777" w:rsidR="00F974AF" w:rsidRPr="00A523D0" w:rsidRDefault="00F974AF" w:rsidP="00F974AF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A523D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20.00 – 21.00</w:t>
      </w:r>
      <w:r w:rsidRPr="00A523D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ab/>
      </w:r>
      <w:r w:rsidRPr="00A523D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ab/>
        <w:t>rokovanie a neformálna diskusia pri okrúhlom stole IV</w:t>
      </w:r>
    </w:p>
    <w:p w14:paraId="266FEB0B" w14:textId="77777777" w:rsidR="00F974AF" w:rsidRPr="00A523D0" w:rsidRDefault="00F974AF" w:rsidP="00F974A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523D0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A523D0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A523D0">
        <w:rPr>
          <w:rFonts w:ascii="Times New Roman" w:hAnsi="Times New Roman" w:cs="Times New Roman"/>
          <w:sz w:val="24"/>
          <w:szCs w:val="24"/>
          <w:lang w:eastAsia="sk-SK"/>
        </w:rPr>
        <w:tab/>
        <w:t xml:space="preserve">7. Stratégia nákupu VI pre roky 2025-2028, </w:t>
      </w:r>
    </w:p>
    <w:p w14:paraId="2E98C6A3" w14:textId="77777777" w:rsidR="00F974AF" w:rsidRPr="00A523D0" w:rsidRDefault="00F974AF" w:rsidP="00F974AF">
      <w:pPr>
        <w:spacing w:after="0" w:line="276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523D0">
        <w:rPr>
          <w:rFonts w:ascii="Times New Roman" w:hAnsi="Times New Roman" w:cs="Times New Roman"/>
          <w:sz w:val="24"/>
          <w:szCs w:val="24"/>
          <w:lang w:eastAsia="sk-SK"/>
        </w:rPr>
        <w:t xml:space="preserve">8. kreovanie platformy užívateľov NCP </w:t>
      </w:r>
    </w:p>
    <w:p w14:paraId="36091EB0" w14:textId="77777777" w:rsidR="00F974AF" w:rsidRPr="00A523D0" w:rsidRDefault="00F974AF" w:rsidP="00F974AF">
      <w:pPr>
        <w:spacing w:after="0" w:line="276" w:lineRule="auto"/>
        <w:ind w:left="2832" w:hanging="212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523D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21.00 – 22.30</w:t>
      </w:r>
      <w:r w:rsidRPr="00A523D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ab/>
        <w:t>odborný program AsÚ SAV</w:t>
      </w:r>
      <w:r w:rsidRPr="00A523D0">
        <w:rPr>
          <w:rFonts w:ascii="Times New Roman" w:hAnsi="Times New Roman" w:cs="Times New Roman"/>
          <w:sz w:val="24"/>
          <w:szCs w:val="24"/>
          <w:lang w:eastAsia="sk-SK"/>
        </w:rPr>
        <w:t xml:space="preserve"> -  pozorovanie nočnej oblohy, neformálna diskusia </w:t>
      </w:r>
    </w:p>
    <w:p w14:paraId="16EB225D" w14:textId="77777777" w:rsidR="00F974AF" w:rsidRPr="00A523D0" w:rsidRDefault="00F974AF" w:rsidP="00F974A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523D0">
        <w:rPr>
          <w:rFonts w:ascii="Times New Roman" w:hAnsi="Times New Roman" w:cs="Times New Roman"/>
          <w:sz w:val="24"/>
          <w:szCs w:val="24"/>
          <w:lang w:eastAsia="sk-SK"/>
        </w:rPr>
        <w:t>9.október</w:t>
      </w:r>
    </w:p>
    <w:p w14:paraId="55921277" w14:textId="77777777" w:rsidR="00F974AF" w:rsidRPr="00A523D0" w:rsidRDefault="00F974AF" w:rsidP="00F974A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A523D0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A523D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8.00 -9.00</w:t>
      </w:r>
      <w:r w:rsidRPr="00A523D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ab/>
      </w:r>
      <w:r w:rsidRPr="00A523D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ab/>
        <w:t>raňajky</w:t>
      </w:r>
    </w:p>
    <w:p w14:paraId="5FDB4069" w14:textId="77777777" w:rsidR="00F974AF" w:rsidRPr="00A523D0" w:rsidRDefault="00F974AF" w:rsidP="00F974A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A523D0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A523D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9.00 - 10.30</w:t>
      </w:r>
      <w:r w:rsidRPr="00A523D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ab/>
      </w:r>
      <w:r w:rsidRPr="00A523D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ab/>
        <w:t>formulovanie záverov, ukončenie programu</w:t>
      </w:r>
    </w:p>
    <w:p w14:paraId="717BFB87" w14:textId="77777777" w:rsidR="00F974AF" w:rsidRPr="00A523D0" w:rsidRDefault="00F974AF" w:rsidP="007C3DF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099FF2" w14:textId="4A196116" w:rsidR="007C3DF9" w:rsidRPr="00A523D0" w:rsidRDefault="007C3DF9" w:rsidP="007C3DF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23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 </w:t>
      </w:r>
      <w:r w:rsidR="00F974AF" w:rsidRPr="00A523D0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A523D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9B3DEFE" w14:textId="5B05C19E" w:rsidR="00AD3683" w:rsidRPr="00A523D0" w:rsidRDefault="007C3DF9" w:rsidP="00FC422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3D0">
        <w:rPr>
          <w:rFonts w:ascii="Times New Roman" w:eastAsia="Times New Roman" w:hAnsi="Times New Roman" w:cs="Times New Roman"/>
          <w:sz w:val="24"/>
          <w:szCs w:val="24"/>
        </w:rPr>
        <w:t>K predmetnému bodu rokovania</w:t>
      </w:r>
      <w:r w:rsidR="008F5BA2" w:rsidRPr="00A523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2D3E" w:rsidRPr="00A523D0">
        <w:rPr>
          <w:rFonts w:ascii="Times New Roman" w:eastAsia="Times New Roman" w:hAnsi="Times New Roman" w:cs="Times New Roman"/>
          <w:sz w:val="24"/>
          <w:szCs w:val="24"/>
        </w:rPr>
        <w:t>pripravil predseda prezentáciu obsahujúcu zhrnutie aktivít Komisie</w:t>
      </w:r>
      <w:r w:rsidR="00E3214A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DA2D3E" w:rsidRPr="00A523D0">
        <w:rPr>
          <w:rFonts w:ascii="Times New Roman" w:eastAsia="Times New Roman" w:hAnsi="Times New Roman" w:cs="Times New Roman"/>
          <w:sz w:val="24"/>
          <w:szCs w:val="24"/>
        </w:rPr>
        <w:t xml:space="preserve"> NCP v roku 2024 a 2025. V úvode pripomenul poslanie ESFRI, </w:t>
      </w:r>
      <w:r w:rsidR="00AD3683" w:rsidRPr="00A523D0">
        <w:rPr>
          <w:rFonts w:ascii="Times New Roman" w:eastAsia="Times New Roman" w:hAnsi="Times New Roman" w:cs="Times New Roman"/>
          <w:sz w:val="24"/>
          <w:szCs w:val="24"/>
        </w:rPr>
        <w:t>princípy SK roadmap a akčný plán k implementácii SK Roadmap. Jedn</w:t>
      </w:r>
      <w:r w:rsidR="0085389A" w:rsidRPr="00A523D0">
        <w:rPr>
          <w:rFonts w:ascii="Times New Roman" w:eastAsia="Times New Roman" w:hAnsi="Times New Roman" w:cs="Times New Roman"/>
          <w:sz w:val="24"/>
          <w:szCs w:val="24"/>
        </w:rPr>
        <w:t>ým</w:t>
      </w:r>
      <w:r w:rsidR="00AD3683" w:rsidRPr="00A523D0">
        <w:rPr>
          <w:rFonts w:ascii="Times New Roman" w:eastAsia="Times New Roman" w:hAnsi="Times New Roman" w:cs="Times New Roman"/>
          <w:sz w:val="24"/>
          <w:szCs w:val="24"/>
        </w:rPr>
        <w:t xml:space="preserve"> z opatrení AP SK Roadmap je aj kreovanie SK ESFRI Komisie pre FMEZ. Predstavil organizačnú štruktúru NCP XFEL and ERI, ktorý je zriadený s účinnosťou od 1.3.2025</w:t>
      </w:r>
      <w:r w:rsidR="0085389A" w:rsidRPr="00A523D0">
        <w:rPr>
          <w:rFonts w:ascii="Times New Roman" w:eastAsia="Times New Roman" w:hAnsi="Times New Roman" w:cs="Times New Roman"/>
          <w:sz w:val="24"/>
          <w:szCs w:val="24"/>
        </w:rPr>
        <w:t xml:space="preserve"> na PF UPJŠ</w:t>
      </w:r>
      <w:r w:rsidR="00AD3683" w:rsidRPr="00A523D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8FF5AF" w14:textId="3D2CDE32" w:rsidR="006479A8" w:rsidRPr="00A523D0" w:rsidRDefault="00AD3683" w:rsidP="00FC422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3D0">
        <w:rPr>
          <w:rFonts w:ascii="Times New Roman" w:eastAsia="Times New Roman" w:hAnsi="Times New Roman" w:cs="Times New Roman"/>
          <w:sz w:val="24"/>
          <w:szCs w:val="24"/>
        </w:rPr>
        <w:t xml:space="preserve">Zhrnul doterajšie aktivity, ktoré zastrešil NCP XFEL (SFEL 2024, SK-UK Imaging day, </w:t>
      </w:r>
      <w:r w:rsidR="006479A8" w:rsidRPr="00A523D0">
        <w:rPr>
          <w:rFonts w:ascii="Times New Roman" w:eastAsia="Times New Roman" w:hAnsi="Times New Roman" w:cs="Times New Roman"/>
          <w:sz w:val="24"/>
          <w:szCs w:val="24"/>
        </w:rPr>
        <w:t>Satelitný míting počas CSMAG25,  podpis rámcovej zmluvy UPJŠ- XFEL</w:t>
      </w:r>
      <w:r w:rsidR="0085389A" w:rsidRPr="00A523D0">
        <w:rPr>
          <w:rFonts w:ascii="Times New Roman" w:eastAsia="Times New Roman" w:hAnsi="Times New Roman" w:cs="Times New Roman"/>
          <w:sz w:val="24"/>
          <w:szCs w:val="24"/>
        </w:rPr>
        <w:t xml:space="preserve"> a ďalšie</w:t>
      </w:r>
      <w:r w:rsidR="006479A8" w:rsidRPr="00A523D0">
        <w:rPr>
          <w:rFonts w:ascii="Times New Roman" w:eastAsia="Times New Roman" w:hAnsi="Times New Roman" w:cs="Times New Roman"/>
          <w:sz w:val="24"/>
          <w:szCs w:val="24"/>
        </w:rPr>
        <w:t>)</w:t>
      </w:r>
      <w:r w:rsidR="00A117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146422" w14:textId="3C60A7B5" w:rsidR="006479A8" w:rsidRPr="00A523D0" w:rsidRDefault="006479A8" w:rsidP="00FC422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3D0">
        <w:rPr>
          <w:rFonts w:ascii="Times New Roman" w:eastAsia="Times New Roman" w:hAnsi="Times New Roman" w:cs="Times New Roman"/>
          <w:sz w:val="24"/>
          <w:szCs w:val="24"/>
        </w:rPr>
        <w:lastRenderedPageBreak/>
        <w:t>Okrem toho v prezentácii uviedol viacero podnetov pre diskusiu k nasledujúcim bodom agendy výjazdového zasadnutia z pohľadu predsedu a členov Rady NCP.</w:t>
      </w:r>
    </w:p>
    <w:p w14:paraId="5B327401" w14:textId="5ACB56B0" w:rsidR="000A44CA" w:rsidRPr="00A523D0" w:rsidRDefault="000A44CA" w:rsidP="00FC422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3D0">
        <w:rPr>
          <w:rFonts w:ascii="Times New Roman" w:eastAsia="Times New Roman" w:hAnsi="Times New Roman" w:cs="Times New Roman"/>
          <w:sz w:val="24"/>
          <w:szCs w:val="24"/>
        </w:rPr>
        <w:t>Predseda následne upozornil na zostávajúce plánované aktivity – SK-ILO day</w:t>
      </w:r>
      <w:r w:rsidR="0085389A" w:rsidRPr="00A523D0">
        <w:rPr>
          <w:rFonts w:ascii="Times New Roman" w:eastAsia="Times New Roman" w:hAnsi="Times New Roman" w:cs="Times New Roman"/>
          <w:sz w:val="24"/>
          <w:szCs w:val="24"/>
        </w:rPr>
        <w:t xml:space="preserve"> 3.12.2025 v Košiciach</w:t>
      </w:r>
      <w:r w:rsidRPr="00A523D0">
        <w:rPr>
          <w:rFonts w:ascii="Times New Roman" w:eastAsia="Times New Roman" w:hAnsi="Times New Roman" w:cs="Times New Roman"/>
          <w:sz w:val="24"/>
          <w:szCs w:val="24"/>
        </w:rPr>
        <w:t xml:space="preserve">, aktivity reprezentantov Komisie na rokovaniach orgánov VI. </w:t>
      </w:r>
    </w:p>
    <w:p w14:paraId="39CDCF31" w14:textId="6EF87F26" w:rsidR="000A44CA" w:rsidRPr="00A523D0" w:rsidRDefault="000A44CA" w:rsidP="00FC422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3D0">
        <w:rPr>
          <w:rFonts w:ascii="Times New Roman" w:eastAsia="Times New Roman" w:hAnsi="Times New Roman" w:cs="Times New Roman"/>
          <w:sz w:val="24"/>
          <w:szCs w:val="24"/>
        </w:rPr>
        <w:t>Prednesená správa prirodzene</w:t>
      </w:r>
      <w:r w:rsidR="00D369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3D0">
        <w:rPr>
          <w:rFonts w:ascii="Times New Roman" w:eastAsia="Times New Roman" w:hAnsi="Times New Roman" w:cs="Times New Roman"/>
          <w:sz w:val="24"/>
          <w:szCs w:val="24"/>
        </w:rPr>
        <w:t>vyvolal</w:t>
      </w:r>
      <w:r w:rsidR="0085389A" w:rsidRPr="00A523D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523D0">
        <w:rPr>
          <w:rFonts w:ascii="Times New Roman" w:eastAsia="Times New Roman" w:hAnsi="Times New Roman" w:cs="Times New Roman"/>
          <w:sz w:val="24"/>
          <w:szCs w:val="24"/>
        </w:rPr>
        <w:t xml:space="preserve"> zaujímavú diskusiu, ktorá sa premietla aj v obsahu ďalších bodov programu</w:t>
      </w:r>
      <w:r w:rsidR="0085389A" w:rsidRPr="00A523D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2AC56B" w14:textId="1785AACC" w:rsidR="006479A8" w:rsidRPr="00A523D0" w:rsidRDefault="006479A8" w:rsidP="006479A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23D0">
        <w:rPr>
          <w:rFonts w:ascii="Times New Roman" w:eastAsia="Times New Roman" w:hAnsi="Times New Roman" w:cs="Times New Roman"/>
          <w:b/>
          <w:bCs/>
          <w:sz w:val="24"/>
          <w:szCs w:val="24"/>
        </w:rPr>
        <w:t>Uznesenie č.1 :</w:t>
      </w:r>
    </w:p>
    <w:p w14:paraId="0B595A06" w14:textId="1BC44E01" w:rsidR="00A634B0" w:rsidRDefault="006479A8" w:rsidP="005F57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23D0">
        <w:rPr>
          <w:rFonts w:ascii="Times New Roman" w:hAnsi="Times New Roman" w:cs="Times New Roman"/>
          <w:b/>
          <w:bCs/>
          <w:sz w:val="24"/>
          <w:szCs w:val="24"/>
        </w:rPr>
        <w:t>Komisia berie na vedomie Správu o činnosti Komisie a NCP XFEL and ERI za rok 2024 a 2025. Vyslovuje poďakovanie Rade</w:t>
      </w:r>
      <w:r w:rsidR="009508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23D0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950801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A523D0">
        <w:rPr>
          <w:rFonts w:ascii="Times New Roman" w:hAnsi="Times New Roman" w:cs="Times New Roman"/>
          <w:b/>
          <w:bCs/>
          <w:sz w:val="24"/>
          <w:szCs w:val="24"/>
        </w:rPr>
        <w:t>P XFEL za doterajšie aktivity, podporuje realizáciu plánovaných a ešte nezrealizovaných aktivít v roku 2025</w:t>
      </w:r>
      <w:r w:rsidR="000A44CA" w:rsidRPr="00A523D0">
        <w:rPr>
          <w:rFonts w:ascii="Times New Roman" w:hAnsi="Times New Roman" w:cs="Times New Roman"/>
          <w:b/>
          <w:bCs/>
          <w:sz w:val="24"/>
          <w:szCs w:val="24"/>
        </w:rPr>
        <w:t>. Komisia považuje krok zriadiť NCP XFEL and ERI za významný míľnik pre rozvoj aktivít SR</w:t>
      </w:r>
      <w:r w:rsidR="009508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44CA" w:rsidRPr="00A523D0">
        <w:rPr>
          <w:rFonts w:ascii="Times New Roman" w:hAnsi="Times New Roman" w:cs="Times New Roman"/>
          <w:b/>
          <w:bCs/>
          <w:sz w:val="24"/>
          <w:szCs w:val="24"/>
        </w:rPr>
        <w:t xml:space="preserve">v LSF v budúcnosti. </w:t>
      </w:r>
    </w:p>
    <w:p w14:paraId="1B83FD81" w14:textId="77777777" w:rsidR="000209F9" w:rsidRPr="00A523D0" w:rsidRDefault="000209F9" w:rsidP="005F57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94389D" w14:textId="6B5EB5DB" w:rsidR="000A44CA" w:rsidRPr="00A523D0" w:rsidRDefault="000A44CA" w:rsidP="00CD30D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23D0">
        <w:rPr>
          <w:rFonts w:ascii="Times New Roman" w:hAnsi="Times New Roman" w:cs="Times New Roman"/>
          <w:b/>
          <w:bCs/>
          <w:sz w:val="24"/>
          <w:szCs w:val="24"/>
        </w:rPr>
        <w:t>Ad II</w:t>
      </w:r>
      <w:r w:rsidR="00A634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944A5A4" w14:textId="3FD5FA35" w:rsidR="000A44CA" w:rsidRPr="00A523D0" w:rsidRDefault="000A44CA" w:rsidP="00D3699B">
      <w:pPr>
        <w:jc w:val="both"/>
        <w:rPr>
          <w:rFonts w:ascii="Times New Roman" w:hAnsi="Times New Roman" w:cs="Times New Roman"/>
          <w:sz w:val="24"/>
          <w:szCs w:val="24"/>
        </w:rPr>
      </w:pPr>
      <w:r w:rsidRPr="00A523D0">
        <w:rPr>
          <w:rFonts w:ascii="Times New Roman" w:hAnsi="Times New Roman" w:cs="Times New Roman"/>
          <w:sz w:val="24"/>
          <w:szCs w:val="24"/>
        </w:rPr>
        <w:t>Členovia Rady NCP za jednotlivé VI v pôsobnosti Komisie vo svojich prezentáciách informovali o aktuálnom dianí  vo VI, kde sú SK reprezentanti</w:t>
      </w:r>
    </w:p>
    <w:p w14:paraId="6E87A184" w14:textId="20709E0C" w:rsidR="000A44CA" w:rsidRPr="00A523D0" w:rsidRDefault="00016500" w:rsidP="00D369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23D0">
        <w:rPr>
          <w:rFonts w:ascii="Times New Roman" w:hAnsi="Times New Roman" w:cs="Times New Roman"/>
          <w:b/>
          <w:bCs/>
          <w:sz w:val="24"/>
          <w:szCs w:val="24"/>
        </w:rPr>
        <w:t>Pavol Sovák a Karel Saksl (XFEL)</w:t>
      </w:r>
    </w:p>
    <w:p w14:paraId="5C5F28C7" w14:textId="73A84E93" w:rsidR="000A44CA" w:rsidRPr="00A523D0" w:rsidRDefault="00016500" w:rsidP="00D3699B">
      <w:pPr>
        <w:jc w:val="both"/>
        <w:rPr>
          <w:rFonts w:ascii="Times New Roman" w:hAnsi="Times New Roman" w:cs="Times New Roman"/>
          <w:sz w:val="24"/>
          <w:szCs w:val="24"/>
        </w:rPr>
      </w:pPr>
      <w:r w:rsidRPr="00A523D0">
        <w:rPr>
          <w:rFonts w:ascii="Times New Roman" w:hAnsi="Times New Roman" w:cs="Times New Roman"/>
          <w:sz w:val="24"/>
          <w:szCs w:val="24"/>
        </w:rPr>
        <w:t>Predstavili správu Management Boardu XFEL z </w:t>
      </w:r>
      <w:r w:rsidR="00536D10" w:rsidRPr="00A523D0">
        <w:rPr>
          <w:rFonts w:ascii="Times New Roman" w:hAnsi="Times New Roman" w:cs="Times New Roman"/>
          <w:sz w:val="24"/>
          <w:szCs w:val="24"/>
        </w:rPr>
        <w:t>júnového</w:t>
      </w:r>
      <w:r w:rsidRPr="00A523D0">
        <w:rPr>
          <w:rFonts w:ascii="Times New Roman" w:hAnsi="Times New Roman" w:cs="Times New Roman"/>
          <w:sz w:val="24"/>
          <w:szCs w:val="24"/>
        </w:rPr>
        <w:t xml:space="preserve"> zasadnuti Rady XFEL. Info</w:t>
      </w:r>
      <w:r w:rsidR="00536D10">
        <w:rPr>
          <w:rFonts w:ascii="Times New Roman" w:hAnsi="Times New Roman" w:cs="Times New Roman"/>
          <w:sz w:val="24"/>
          <w:szCs w:val="24"/>
        </w:rPr>
        <w:t>r</w:t>
      </w:r>
      <w:r w:rsidRPr="00A523D0">
        <w:rPr>
          <w:rFonts w:ascii="Times New Roman" w:hAnsi="Times New Roman" w:cs="Times New Roman"/>
          <w:sz w:val="24"/>
          <w:szCs w:val="24"/>
        </w:rPr>
        <w:t>movali o dosiahnutých scientific highlihts, o </w:t>
      </w:r>
      <w:r w:rsidR="00536D10" w:rsidRPr="00A523D0">
        <w:rPr>
          <w:rFonts w:ascii="Times New Roman" w:hAnsi="Times New Roman" w:cs="Times New Roman"/>
          <w:sz w:val="24"/>
          <w:szCs w:val="24"/>
        </w:rPr>
        <w:t>úspešnosti</w:t>
      </w:r>
      <w:r w:rsidRPr="00A523D0">
        <w:rPr>
          <w:rFonts w:ascii="Times New Roman" w:hAnsi="Times New Roman" w:cs="Times New Roman"/>
          <w:sz w:val="24"/>
          <w:szCs w:val="24"/>
        </w:rPr>
        <w:t xml:space="preserve"> proposalov podľa národností, o vedeckých udalostiach, finančnej situácii, personálnom stave spoločnosti at</w:t>
      </w:r>
      <w:r w:rsidR="00D41CBB">
        <w:rPr>
          <w:rFonts w:ascii="Times New Roman" w:hAnsi="Times New Roman" w:cs="Times New Roman"/>
          <w:sz w:val="24"/>
          <w:szCs w:val="24"/>
        </w:rPr>
        <w:t>ď.</w:t>
      </w:r>
    </w:p>
    <w:p w14:paraId="70A61382" w14:textId="5F5656B0" w:rsidR="000A44CA" w:rsidRPr="00A523D0" w:rsidRDefault="00016500" w:rsidP="00D369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23D0">
        <w:rPr>
          <w:rFonts w:ascii="Times New Roman" w:hAnsi="Times New Roman" w:cs="Times New Roman"/>
          <w:b/>
          <w:bCs/>
          <w:sz w:val="24"/>
          <w:szCs w:val="24"/>
        </w:rPr>
        <w:t>Andrej Herzáň (LHC)</w:t>
      </w:r>
    </w:p>
    <w:p w14:paraId="11A2CB5E" w14:textId="6EDB3F15" w:rsidR="00016500" w:rsidRPr="00A523D0" w:rsidRDefault="00016500" w:rsidP="00D3699B">
      <w:pPr>
        <w:jc w:val="both"/>
        <w:rPr>
          <w:rFonts w:ascii="Times New Roman" w:hAnsi="Times New Roman" w:cs="Times New Roman"/>
          <w:sz w:val="24"/>
          <w:szCs w:val="24"/>
        </w:rPr>
      </w:pPr>
      <w:r w:rsidRPr="00A523D0">
        <w:rPr>
          <w:rFonts w:ascii="Times New Roman" w:hAnsi="Times New Roman" w:cs="Times New Roman"/>
          <w:sz w:val="24"/>
          <w:szCs w:val="24"/>
        </w:rPr>
        <w:t>Predstavil aktivity SR v CERN, informoval o systéme financovania výboru pre CERN, o prioritných úlohách</w:t>
      </w:r>
      <w:r w:rsidR="00666FB8">
        <w:rPr>
          <w:rFonts w:ascii="Times New Roman" w:hAnsi="Times New Roman" w:cs="Times New Roman"/>
          <w:sz w:val="24"/>
          <w:szCs w:val="24"/>
        </w:rPr>
        <w:t xml:space="preserve"> výboru pre ďalšie obdobie</w:t>
      </w:r>
      <w:r w:rsidR="003A7B58">
        <w:rPr>
          <w:rFonts w:ascii="Times New Roman" w:hAnsi="Times New Roman" w:cs="Times New Roman"/>
          <w:sz w:val="24"/>
          <w:szCs w:val="24"/>
        </w:rPr>
        <w:t xml:space="preserve">. V diskusii predseda ocenil vklad zástupcu LHC do rokovania Komisie a zdôraznil možnosť výmeny skúseností. Vidí však aj priestor na spoločný ťah v niektorých témach – napr. v spolupráci s priemyslom. Požiadal Andrea Herzáňa o transfer informácií z rokovania Komisie pre komunitu LHC. </w:t>
      </w:r>
    </w:p>
    <w:p w14:paraId="6CCE7160" w14:textId="50AC6670" w:rsidR="00016500" w:rsidRPr="00A523D0" w:rsidRDefault="00016500" w:rsidP="00D369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23D0">
        <w:rPr>
          <w:rFonts w:ascii="Times New Roman" w:hAnsi="Times New Roman" w:cs="Times New Roman"/>
          <w:b/>
          <w:bCs/>
          <w:sz w:val="24"/>
          <w:szCs w:val="24"/>
        </w:rPr>
        <w:t>Norbert Kučerka (ILL)</w:t>
      </w:r>
    </w:p>
    <w:p w14:paraId="2A77E99B" w14:textId="0C01BD64" w:rsidR="00016500" w:rsidRPr="00A523D0" w:rsidRDefault="00016500" w:rsidP="00D3699B">
      <w:pPr>
        <w:jc w:val="both"/>
        <w:rPr>
          <w:rFonts w:ascii="Times New Roman" w:hAnsi="Times New Roman" w:cs="Times New Roman"/>
          <w:sz w:val="24"/>
          <w:szCs w:val="24"/>
        </w:rPr>
      </w:pPr>
      <w:r w:rsidRPr="00A523D0">
        <w:rPr>
          <w:rFonts w:ascii="Times New Roman" w:hAnsi="Times New Roman" w:cs="Times New Roman"/>
          <w:sz w:val="24"/>
          <w:szCs w:val="24"/>
        </w:rPr>
        <w:t>Informoval o činnosti Platformy užívateľov ILL, predstavil dáta o počte žiadosti o merací čas a ich úspešnosti a taktiež sa zameral aj na akademické aktivity, ktoré by bolo dobré podporiť zo strany NCP: vedecká škola HERCULES či ILL/ESRF school.</w:t>
      </w:r>
    </w:p>
    <w:p w14:paraId="3FC8AEB6" w14:textId="56B5E120" w:rsidR="00016500" w:rsidRPr="000209F9" w:rsidRDefault="00016500" w:rsidP="00D369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09F9">
        <w:rPr>
          <w:rFonts w:ascii="Times New Roman" w:hAnsi="Times New Roman" w:cs="Times New Roman"/>
          <w:b/>
          <w:bCs/>
          <w:sz w:val="24"/>
          <w:szCs w:val="24"/>
        </w:rPr>
        <w:t xml:space="preserve">Peter </w:t>
      </w:r>
      <w:r w:rsidR="00635B54" w:rsidRPr="000209F9"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Gömöry</w:t>
      </w:r>
      <w:r w:rsidR="00440033"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 (EST)</w:t>
      </w:r>
    </w:p>
    <w:p w14:paraId="39CB5655" w14:textId="4C1EC8D0" w:rsidR="00016500" w:rsidRDefault="00016500" w:rsidP="00D3699B">
      <w:pPr>
        <w:jc w:val="both"/>
        <w:rPr>
          <w:rFonts w:ascii="Times New Roman" w:hAnsi="Times New Roman" w:cs="Times New Roman"/>
          <w:sz w:val="24"/>
          <w:szCs w:val="24"/>
        </w:rPr>
      </w:pPr>
      <w:r w:rsidRPr="00A523D0">
        <w:rPr>
          <w:rFonts w:ascii="Times New Roman" w:hAnsi="Times New Roman" w:cs="Times New Roman"/>
          <w:sz w:val="24"/>
          <w:szCs w:val="24"/>
        </w:rPr>
        <w:t>Zameral sa na odôvodnenie významu Eu</w:t>
      </w:r>
      <w:r w:rsidR="00536D10">
        <w:rPr>
          <w:rFonts w:ascii="Times New Roman" w:hAnsi="Times New Roman" w:cs="Times New Roman"/>
          <w:sz w:val="24"/>
          <w:szCs w:val="24"/>
        </w:rPr>
        <w:t>rópskeho</w:t>
      </w:r>
      <w:r w:rsidRPr="00A523D0">
        <w:rPr>
          <w:rFonts w:ascii="Times New Roman" w:hAnsi="Times New Roman" w:cs="Times New Roman"/>
          <w:sz w:val="24"/>
          <w:szCs w:val="24"/>
        </w:rPr>
        <w:t xml:space="preserve"> projektu EST nielen pre fyzikálnu komunitu ale pre ľudstvo vôbec. Informoval o doterajších aktivitách </w:t>
      </w:r>
      <w:r w:rsidR="001A2079" w:rsidRPr="00A523D0">
        <w:rPr>
          <w:rFonts w:ascii="Times New Roman" w:hAnsi="Times New Roman" w:cs="Times New Roman"/>
          <w:sz w:val="24"/>
          <w:szCs w:val="24"/>
        </w:rPr>
        <w:t>SR v EST, kde SK je rovnocenným partnerom. 28.10-30.10 je plánovaný podpis MoU  medzi Španielskom a</w:t>
      </w:r>
      <w:r w:rsidR="002341BD">
        <w:rPr>
          <w:rFonts w:ascii="Times New Roman" w:hAnsi="Times New Roman" w:cs="Times New Roman"/>
          <w:sz w:val="24"/>
          <w:szCs w:val="24"/>
        </w:rPr>
        <w:t> </w:t>
      </w:r>
      <w:r w:rsidR="001A2079" w:rsidRPr="00A523D0">
        <w:rPr>
          <w:rFonts w:ascii="Times New Roman" w:hAnsi="Times New Roman" w:cs="Times New Roman"/>
          <w:sz w:val="24"/>
          <w:szCs w:val="24"/>
        </w:rPr>
        <w:t>Slovenskom</w:t>
      </w:r>
      <w:r w:rsidR="002341BD">
        <w:rPr>
          <w:rFonts w:ascii="Times New Roman" w:hAnsi="Times New Roman" w:cs="Times New Roman"/>
          <w:sz w:val="24"/>
          <w:szCs w:val="24"/>
        </w:rPr>
        <w:t>.</w:t>
      </w:r>
      <w:r w:rsidR="001A2079" w:rsidRPr="00A523D0">
        <w:rPr>
          <w:rFonts w:ascii="Times New Roman" w:hAnsi="Times New Roman" w:cs="Times New Roman"/>
          <w:sz w:val="24"/>
          <w:szCs w:val="24"/>
        </w:rPr>
        <w:t xml:space="preserve"> SR bude zastupovať R. Ševčík a P. </w:t>
      </w:r>
      <w:r w:rsidR="00D3699B" w:rsidRPr="00A523D0">
        <w:rPr>
          <w:rFonts w:ascii="Times New Roman" w:hAnsi="Times New Roman" w:cs="Times New Roman"/>
          <w:sz w:val="24"/>
          <w:szCs w:val="24"/>
        </w:rPr>
        <w:t>G</w:t>
      </w:r>
      <w:r w:rsidR="00D3699B">
        <w:rPr>
          <w:rFonts w:ascii="Times New Roman" w:hAnsi="Times New Roman" w:cs="Times New Roman"/>
          <w:sz w:val="24"/>
          <w:szCs w:val="24"/>
        </w:rPr>
        <w:t>ö</w:t>
      </w:r>
      <w:r w:rsidR="00D3699B" w:rsidRPr="00A523D0">
        <w:rPr>
          <w:rFonts w:ascii="Times New Roman" w:hAnsi="Times New Roman" w:cs="Times New Roman"/>
          <w:sz w:val="24"/>
          <w:szCs w:val="24"/>
        </w:rPr>
        <w:t>m</w:t>
      </w:r>
      <w:r w:rsidR="00D3699B">
        <w:rPr>
          <w:rFonts w:ascii="Times New Roman" w:hAnsi="Times New Roman" w:cs="Times New Roman"/>
          <w:sz w:val="24"/>
          <w:szCs w:val="24"/>
        </w:rPr>
        <w:t>ö</w:t>
      </w:r>
      <w:r w:rsidR="00D3699B" w:rsidRPr="00A523D0">
        <w:rPr>
          <w:rFonts w:ascii="Times New Roman" w:hAnsi="Times New Roman" w:cs="Times New Roman"/>
          <w:sz w:val="24"/>
          <w:szCs w:val="24"/>
        </w:rPr>
        <w:t>ry</w:t>
      </w:r>
      <w:r w:rsidR="001A2079" w:rsidRPr="00A523D0">
        <w:rPr>
          <w:rFonts w:ascii="Times New Roman" w:hAnsi="Times New Roman" w:cs="Times New Roman"/>
          <w:sz w:val="24"/>
          <w:szCs w:val="24"/>
        </w:rPr>
        <w:t>. MoU bude dôležitým medzníkom pre účasť SR v tejto infraštruktúre.</w:t>
      </w:r>
    </w:p>
    <w:p w14:paraId="5755224E" w14:textId="77777777" w:rsidR="000209F9" w:rsidRPr="00A523D0" w:rsidRDefault="000209F9" w:rsidP="00CD30D0">
      <w:pPr>
        <w:rPr>
          <w:rFonts w:ascii="Times New Roman" w:hAnsi="Times New Roman" w:cs="Times New Roman"/>
          <w:sz w:val="24"/>
          <w:szCs w:val="24"/>
        </w:rPr>
      </w:pPr>
    </w:p>
    <w:p w14:paraId="2D0BCB1A" w14:textId="2B467EB4" w:rsidR="001A2079" w:rsidRPr="00A523D0" w:rsidRDefault="001A2079" w:rsidP="00CD30D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23D0">
        <w:rPr>
          <w:rFonts w:ascii="Times New Roman" w:hAnsi="Times New Roman" w:cs="Times New Roman"/>
          <w:b/>
          <w:bCs/>
          <w:sz w:val="24"/>
          <w:szCs w:val="24"/>
        </w:rPr>
        <w:lastRenderedPageBreak/>
        <w:t>Dušan Chorvát a František Uherek</w:t>
      </w:r>
      <w:r w:rsidR="00F372D1" w:rsidRPr="00A523D0">
        <w:rPr>
          <w:rFonts w:ascii="Times New Roman" w:hAnsi="Times New Roman" w:cs="Times New Roman"/>
          <w:b/>
          <w:bCs/>
          <w:sz w:val="24"/>
          <w:szCs w:val="24"/>
        </w:rPr>
        <w:t xml:space="preserve"> (ELI)</w:t>
      </w:r>
    </w:p>
    <w:p w14:paraId="797135EE" w14:textId="5094606B" w:rsidR="001A2079" w:rsidRPr="00A523D0" w:rsidRDefault="001A2079" w:rsidP="001A2079">
      <w:pPr>
        <w:jc w:val="both"/>
        <w:rPr>
          <w:rFonts w:ascii="Times New Roman" w:hAnsi="Times New Roman" w:cs="Times New Roman"/>
          <w:sz w:val="24"/>
          <w:szCs w:val="24"/>
        </w:rPr>
      </w:pPr>
      <w:r w:rsidRPr="00A523D0">
        <w:rPr>
          <w:rFonts w:ascii="Times New Roman" w:hAnsi="Times New Roman" w:cs="Times New Roman"/>
          <w:sz w:val="24"/>
          <w:szCs w:val="24"/>
        </w:rPr>
        <w:t xml:space="preserve">Informovali o ťaživej situácii po tom, čo </w:t>
      </w:r>
      <w:r w:rsidR="00F372D1" w:rsidRPr="00A523D0">
        <w:rPr>
          <w:rFonts w:ascii="Times New Roman" w:hAnsi="Times New Roman" w:cs="Times New Roman"/>
          <w:sz w:val="24"/>
          <w:szCs w:val="24"/>
        </w:rPr>
        <w:t xml:space="preserve">Medzinárodné Laserové centrum (ďalej </w:t>
      </w:r>
      <w:r w:rsidRPr="00A523D0">
        <w:rPr>
          <w:rFonts w:ascii="Times New Roman" w:hAnsi="Times New Roman" w:cs="Times New Roman"/>
          <w:sz w:val="24"/>
          <w:szCs w:val="24"/>
        </w:rPr>
        <w:t>MLC</w:t>
      </w:r>
      <w:r w:rsidR="00F372D1" w:rsidRPr="00A523D0">
        <w:rPr>
          <w:rFonts w:ascii="Times New Roman" w:hAnsi="Times New Roman" w:cs="Times New Roman"/>
          <w:sz w:val="24"/>
          <w:szCs w:val="24"/>
        </w:rPr>
        <w:t>)</w:t>
      </w:r>
      <w:r w:rsidRPr="00A523D0">
        <w:rPr>
          <w:rFonts w:ascii="Times New Roman" w:hAnsi="Times New Roman" w:cs="Times New Roman"/>
          <w:sz w:val="24"/>
          <w:szCs w:val="24"/>
        </w:rPr>
        <w:t xml:space="preserve"> bolo zrušené ako samostatná jednotka </w:t>
      </w:r>
      <w:r w:rsidR="00F372D1" w:rsidRPr="00A523D0">
        <w:rPr>
          <w:rFonts w:ascii="Times New Roman" w:hAnsi="Times New Roman" w:cs="Times New Roman"/>
          <w:sz w:val="24"/>
          <w:szCs w:val="24"/>
        </w:rPr>
        <w:t xml:space="preserve">priamo riadená MŠ VVaŠ SR </w:t>
      </w:r>
      <w:r w:rsidRPr="00A523D0">
        <w:rPr>
          <w:rFonts w:ascii="Times New Roman" w:hAnsi="Times New Roman" w:cs="Times New Roman"/>
          <w:sz w:val="24"/>
          <w:szCs w:val="24"/>
        </w:rPr>
        <w:t>a preradené do štruktúr CVTI. Informovali o</w:t>
      </w:r>
      <w:r w:rsidR="00F372D1" w:rsidRPr="00A523D0">
        <w:rPr>
          <w:rFonts w:ascii="Times New Roman" w:hAnsi="Times New Roman" w:cs="Times New Roman"/>
          <w:sz w:val="24"/>
          <w:szCs w:val="24"/>
        </w:rPr>
        <w:t> nutnosti posilniť infraštruktúru laserovej komunity v MLC,</w:t>
      </w:r>
      <w:r w:rsidR="006E1EF6">
        <w:rPr>
          <w:rFonts w:ascii="Times New Roman" w:hAnsi="Times New Roman" w:cs="Times New Roman"/>
          <w:sz w:val="24"/>
          <w:szCs w:val="24"/>
        </w:rPr>
        <w:t xml:space="preserve"> </w:t>
      </w:r>
      <w:r w:rsidR="00F372D1" w:rsidRPr="00A523D0">
        <w:rPr>
          <w:rFonts w:ascii="Times New Roman" w:hAnsi="Times New Roman" w:cs="Times New Roman"/>
          <w:sz w:val="24"/>
          <w:szCs w:val="24"/>
        </w:rPr>
        <w:t>aby sme boli relevantným partnerom v ELI. Diskutoval sa význam prepojenia komunity MLC a užívateľov XFEL. V prvom štvrťroku 2026 je potrebné zvolať rokovanie všetkých stakeholderov pod gesciou NCP XFEL, ako ďalej?</w:t>
      </w:r>
    </w:p>
    <w:p w14:paraId="24DC90A8" w14:textId="77777777" w:rsidR="00F372D1" w:rsidRPr="00A523D0" w:rsidRDefault="00F372D1" w:rsidP="00CD30D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23D0">
        <w:rPr>
          <w:rFonts w:ascii="Times New Roman" w:hAnsi="Times New Roman" w:cs="Times New Roman"/>
          <w:b/>
          <w:bCs/>
          <w:sz w:val="24"/>
          <w:szCs w:val="24"/>
        </w:rPr>
        <w:t>Naďa Mrkývková (ESUO)</w:t>
      </w:r>
    </w:p>
    <w:p w14:paraId="65285D33" w14:textId="6ECB1879" w:rsidR="00F372D1" w:rsidRDefault="00F372D1" w:rsidP="00A523D0">
      <w:pPr>
        <w:jc w:val="both"/>
        <w:rPr>
          <w:rFonts w:ascii="Times New Roman" w:hAnsi="Times New Roman" w:cs="Times New Roman"/>
          <w:sz w:val="24"/>
          <w:szCs w:val="24"/>
        </w:rPr>
      </w:pPr>
      <w:r w:rsidRPr="00A523D0">
        <w:rPr>
          <w:rFonts w:ascii="Times New Roman" w:hAnsi="Times New Roman" w:cs="Times New Roman"/>
          <w:sz w:val="24"/>
          <w:szCs w:val="24"/>
        </w:rPr>
        <w:t xml:space="preserve">Vo </w:t>
      </w:r>
      <w:r w:rsidR="00A4153E" w:rsidRPr="00A523D0">
        <w:rPr>
          <w:rFonts w:ascii="Times New Roman" w:hAnsi="Times New Roman" w:cs="Times New Roman"/>
          <w:sz w:val="24"/>
          <w:szCs w:val="24"/>
        </w:rPr>
        <w:t>svojej prezentácii sa zamerala na informovanie Komisie o poslaní  ESUO. Je to nezisková organizácia založená v r. 2021, Okre členských krajín EU jej členmi sú Izrael, Nórsko, Srbsko Turecko</w:t>
      </w:r>
      <w:r w:rsidR="00BC789A">
        <w:rPr>
          <w:rFonts w:ascii="Times New Roman" w:hAnsi="Times New Roman" w:cs="Times New Roman"/>
          <w:sz w:val="24"/>
          <w:szCs w:val="24"/>
        </w:rPr>
        <w:t xml:space="preserve"> </w:t>
      </w:r>
      <w:r w:rsidR="00A4153E" w:rsidRPr="00A523D0">
        <w:rPr>
          <w:rFonts w:ascii="Times New Roman" w:hAnsi="Times New Roman" w:cs="Times New Roman"/>
          <w:sz w:val="24"/>
          <w:szCs w:val="24"/>
        </w:rPr>
        <w:t>a </w:t>
      </w:r>
      <w:r w:rsidR="00A523D0" w:rsidRPr="00A523D0">
        <w:rPr>
          <w:rFonts w:ascii="Times New Roman" w:hAnsi="Times New Roman" w:cs="Times New Roman"/>
          <w:sz w:val="24"/>
          <w:szCs w:val="24"/>
        </w:rPr>
        <w:t>Ukrajina</w:t>
      </w:r>
      <w:r w:rsidR="00A4153E" w:rsidRPr="00A523D0">
        <w:rPr>
          <w:rFonts w:ascii="Times New Roman" w:hAnsi="Times New Roman" w:cs="Times New Roman"/>
          <w:sz w:val="24"/>
          <w:szCs w:val="24"/>
        </w:rPr>
        <w:t>.</w:t>
      </w:r>
      <w:r w:rsidR="00BC789A">
        <w:rPr>
          <w:rFonts w:ascii="Times New Roman" w:hAnsi="Times New Roman" w:cs="Times New Roman"/>
          <w:sz w:val="24"/>
          <w:szCs w:val="24"/>
        </w:rPr>
        <w:t xml:space="preserve"> </w:t>
      </w:r>
      <w:r w:rsidR="00A4153E" w:rsidRPr="00A523D0">
        <w:rPr>
          <w:rFonts w:ascii="Times New Roman" w:hAnsi="Times New Roman" w:cs="Times New Roman"/>
          <w:sz w:val="24"/>
          <w:szCs w:val="24"/>
        </w:rPr>
        <w:t>Hlavným poslaním ESUA je zabezpečiť spravodlivý prístup k  zariadeniam fotónovej vedy pre všetkých EU výskumníkov. Pred</w:t>
      </w:r>
      <w:r w:rsidR="00A523D0" w:rsidRPr="00A523D0">
        <w:rPr>
          <w:rFonts w:ascii="Times New Roman" w:hAnsi="Times New Roman" w:cs="Times New Roman"/>
          <w:sz w:val="24"/>
          <w:szCs w:val="24"/>
        </w:rPr>
        <w:t>s</w:t>
      </w:r>
      <w:r w:rsidR="00A4153E" w:rsidRPr="00A523D0">
        <w:rPr>
          <w:rFonts w:ascii="Times New Roman" w:hAnsi="Times New Roman" w:cs="Times New Roman"/>
          <w:sz w:val="24"/>
          <w:szCs w:val="24"/>
        </w:rPr>
        <w:t xml:space="preserve">tavila aktivity ESUO: buduje </w:t>
      </w:r>
      <w:r w:rsidR="00A523D0" w:rsidRPr="00A523D0">
        <w:rPr>
          <w:rFonts w:ascii="Times New Roman" w:hAnsi="Times New Roman" w:cs="Times New Roman"/>
          <w:sz w:val="24"/>
          <w:szCs w:val="24"/>
        </w:rPr>
        <w:t>partnerstvo</w:t>
      </w:r>
      <w:r w:rsidR="00A4153E" w:rsidRPr="00A523D0">
        <w:rPr>
          <w:rFonts w:ascii="Times New Roman" w:hAnsi="Times New Roman" w:cs="Times New Roman"/>
          <w:sz w:val="24"/>
          <w:szCs w:val="24"/>
        </w:rPr>
        <w:t xml:space="preserve"> s priemyslom, organizuje workshopy, podporuje mladých výskumníkov (R1,</w:t>
      </w:r>
      <w:r w:rsidR="00866F37">
        <w:rPr>
          <w:rFonts w:ascii="Times New Roman" w:hAnsi="Times New Roman" w:cs="Times New Roman"/>
          <w:sz w:val="24"/>
          <w:szCs w:val="24"/>
        </w:rPr>
        <w:t xml:space="preserve"> </w:t>
      </w:r>
      <w:r w:rsidR="00A4153E" w:rsidRPr="00A523D0">
        <w:rPr>
          <w:rFonts w:ascii="Times New Roman" w:hAnsi="Times New Roman" w:cs="Times New Roman"/>
          <w:sz w:val="24"/>
          <w:szCs w:val="24"/>
        </w:rPr>
        <w:t>R2). Poukázala na fakt, že na Slovensku nie je osobitná schéma financovania pre synchrotróny, Pridružené členstvo v ESRF bolo ukončené. Táto téma bola predmetom večernej diskusie za okrúhlym stolom</w:t>
      </w:r>
      <w:r w:rsidR="000023D2" w:rsidRPr="00A523D0">
        <w:rPr>
          <w:rFonts w:ascii="Times New Roman" w:hAnsi="Times New Roman" w:cs="Times New Roman"/>
          <w:sz w:val="24"/>
          <w:szCs w:val="24"/>
        </w:rPr>
        <w:t>.</w:t>
      </w:r>
      <w:r w:rsidR="00866F37">
        <w:rPr>
          <w:rFonts w:ascii="Times New Roman" w:hAnsi="Times New Roman" w:cs="Times New Roman"/>
          <w:sz w:val="24"/>
          <w:szCs w:val="24"/>
        </w:rPr>
        <w:t xml:space="preserve"> </w:t>
      </w:r>
      <w:r w:rsidR="00A4153E" w:rsidRPr="00A523D0">
        <w:rPr>
          <w:rFonts w:ascii="Times New Roman" w:hAnsi="Times New Roman" w:cs="Times New Roman"/>
          <w:sz w:val="24"/>
          <w:szCs w:val="24"/>
        </w:rPr>
        <w:t xml:space="preserve">Informovala o aktivitách </w:t>
      </w:r>
      <w:r w:rsidR="000023D2" w:rsidRPr="00A523D0">
        <w:rPr>
          <w:rFonts w:ascii="Times New Roman" w:hAnsi="Times New Roman" w:cs="Times New Roman"/>
          <w:sz w:val="24"/>
          <w:szCs w:val="24"/>
        </w:rPr>
        <w:t xml:space="preserve">ESUO </w:t>
      </w:r>
      <w:r w:rsidR="00A4153E" w:rsidRPr="00A523D0">
        <w:rPr>
          <w:rFonts w:ascii="Times New Roman" w:hAnsi="Times New Roman" w:cs="Times New Roman"/>
          <w:sz w:val="24"/>
          <w:szCs w:val="24"/>
        </w:rPr>
        <w:t>v roku 2025.</w:t>
      </w:r>
      <w:r w:rsidR="00BC789A">
        <w:rPr>
          <w:rFonts w:ascii="Times New Roman" w:hAnsi="Times New Roman" w:cs="Times New Roman"/>
          <w:sz w:val="24"/>
          <w:szCs w:val="24"/>
        </w:rPr>
        <w:t xml:space="preserve"> </w:t>
      </w:r>
      <w:r w:rsidR="00A523D0">
        <w:rPr>
          <w:rFonts w:ascii="Times New Roman" w:hAnsi="Times New Roman" w:cs="Times New Roman"/>
          <w:sz w:val="24"/>
          <w:szCs w:val="24"/>
        </w:rPr>
        <w:t xml:space="preserve">Zúčastní sa </w:t>
      </w:r>
      <w:r w:rsidR="00A523D0" w:rsidRPr="00CD6655">
        <w:rPr>
          <w:rFonts w:ascii="Times New Roman" w:hAnsi="Times New Roman" w:cs="Times New Roman"/>
          <w:sz w:val="24"/>
          <w:szCs w:val="24"/>
        </w:rPr>
        <w:t>rokovania ESUO</w:t>
      </w:r>
      <w:r w:rsidR="00A4153E" w:rsidRPr="00CD6655">
        <w:rPr>
          <w:rFonts w:ascii="Times New Roman" w:hAnsi="Times New Roman" w:cs="Times New Roman"/>
          <w:sz w:val="24"/>
          <w:szCs w:val="24"/>
        </w:rPr>
        <w:t xml:space="preserve"> General Assembly v</w:t>
      </w:r>
      <w:r w:rsidR="00A523D0" w:rsidRPr="00CD6655">
        <w:rPr>
          <w:rFonts w:ascii="Times New Roman" w:hAnsi="Times New Roman" w:cs="Times New Roman"/>
          <w:sz w:val="24"/>
          <w:szCs w:val="24"/>
        </w:rPr>
        <w:t> </w:t>
      </w:r>
      <w:r w:rsidR="00A4153E" w:rsidRPr="00CD6655">
        <w:rPr>
          <w:rFonts w:ascii="Times New Roman" w:hAnsi="Times New Roman" w:cs="Times New Roman"/>
          <w:sz w:val="24"/>
          <w:szCs w:val="24"/>
        </w:rPr>
        <w:t>Berlíne</w:t>
      </w:r>
      <w:r w:rsidR="00A523D0" w:rsidRPr="00CD6655">
        <w:rPr>
          <w:rFonts w:ascii="Times New Roman" w:hAnsi="Times New Roman" w:cs="Times New Roman"/>
          <w:sz w:val="24"/>
          <w:szCs w:val="24"/>
        </w:rPr>
        <w:t xml:space="preserve"> v dňoch 1.-2.12.2025</w:t>
      </w:r>
      <w:r w:rsidR="000023D2" w:rsidRPr="00CD66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FDD052" w14:textId="41B5AC0D" w:rsidR="00D3699B" w:rsidRDefault="00D3699B" w:rsidP="00D369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diskusii predseda požiadal Naďu Mrkývkovú, aby tému možnosti lepšieho využitia ESUO pre SK komunitu zaradila  do programu rokovania Rady NCP v roku 2026.  </w:t>
      </w:r>
      <w:r w:rsidRPr="008D3D5B">
        <w:rPr>
          <w:rFonts w:ascii="Times New Roman" w:hAnsi="Times New Roman" w:cs="Times New Roman"/>
          <w:sz w:val="24"/>
          <w:szCs w:val="24"/>
        </w:rPr>
        <w:t>Našou ambíciou je premeniť členstvo v ESUO na konkrétny prínos – podporiť študentov a mladých vedcov finančnými prostriedkami z projektu NEPHEWS, aby sa mohli zúčastniť výskumu v synchrotrónových a XFEL zariadeniach.</w:t>
      </w:r>
    </w:p>
    <w:p w14:paraId="1DE80C46" w14:textId="62051331" w:rsidR="00CD30D0" w:rsidRPr="00A523D0" w:rsidRDefault="00CD30D0" w:rsidP="00CD30D0">
      <w:pPr>
        <w:rPr>
          <w:rFonts w:ascii="Times New Roman" w:hAnsi="Times New Roman" w:cs="Times New Roman"/>
          <w:sz w:val="24"/>
          <w:szCs w:val="24"/>
        </w:rPr>
      </w:pPr>
      <w:r w:rsidRPr="00A523D0">
        <w:rPr>
          <w:rFonts w:ascii="Times New Roman" w:hAnsi="Times New Roman" w:cs="Times New Roman"/>
          <w:b/>
          <w:bCs/>
          <w:sz w:val="24"/>
          <w:szCs w:val="24"/>
        </w:rPr>
        <w:t xml:space="preserve">Uznesenie č. </w:t>
      </w:r>
      <w:r w:rsidR="00A4153E" w:rsidRPr="00A523D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523D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523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358792" w14:textId="0D20D2F3" w:rsidR="00CD30D0" w:rsidRPr="00A523D0" w:rsidRDefault="00CD30D0" w:rsidP="00CD30D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23D0">
        <w:rPr>
          <w:rFonts w:ascii="Times New Roman" w:hAnsi="Times New Roman" w:cs="Times New Roman"/>
          <w:b/>
          <w:bCs/>
          <w:sz w:val="24"/>
          <w:szCs w:val="24"/>
        </w:rPr>
        <w:t xml:space="preserve">Komisia, na základe </w:t>
      </w:r>
      <w:r w:rsidR="00A4153E" w:rsidRPr="00A523D0">
        <w:rPr>
          <w:rFonts w:ascii="Times New Roman" w:hAnsi="Times New Roman" w:cs="Times New Roman"/>
          <w:b/>
          <w:bCs/>
          <w:sz w:val="24"/>
          <w:szCs w:val="24"/>
        </w:rPr>
        <w:t xml:space="preserve">prezentácie </w:t>
      </w:r>
      <w:r w:rsidRPr="00A523D0">
        <w:rPr>
          <w:rFonts w:ascii="Times New Roman" w:hAnsi="Times New Roman" w:cs="Times New Roman"/>
          <w:b/>
          <w:bCs/>
          <w:sz w:val="24"/>
          <w:szCs w:val="24"/>
        </w:rPr>
        <w:t xml:space="preserve"> reprezentantov jednotlivých VI </w:t>
      </w:r>
      <w:r w:rsidR="00A4153E" w:rsidRPr="00A523D0">
        <w:rPr>
          <w:rFonts w:ascii="Times New Roman" w:hAnsi="Times New Roman" w:cs="Times New Roman"/>
          <w:b/>
          <w:bCs/>
          <w:sz w:val="24"/>
          <w:szCs w:val="24"/>
        </w:rPr>
        <w:t xml:space="preserve">berie na vedomie </w:t>
      </w:r>
      <w:r w:rsidR="000023D2" w:rsidRPr="00A523D0">
        <w:rPr>
          <w:rFonts w:ascii="Times New Roman" w:hAnsi="Times New Roman" w:cs="Times New Roman"/>
          <w:b/>
          <w:bCs/>
          <w:sz w:val="24"/>
          <w:szCs w:val="24"/>
        </w:rPr>
        <w:t xml:space="preserve">prednesené informácie, oceňuje prácu slovenských reprezentantov a bude podporovať ich aktívnu účasť aj v budúcnosti. </w:t>
      </w:r>
    </w:p>
    <w:p w14:paraId="5B8CDF05" w14:textId="77777777" w:rsidR="000209F9" w:rsidRDefault="000023D2" w:rsidP="000023D2">
      <w:pPr>
        <w:rPr>
          <w:rFonts w:ascii="Times New Roman" w:hAnsi="Times New Roman" w:cs="Times New Roman"/>
          <w:sz w:val="24"/>
          <w:szCs w:val="24"/>
        </w:rPr>
      </w:pPr>
      <w:r w:rsidRPr="00A523D0">
        <w:rPr>
          <w:rFonts w:ascii="Times New Roman" w:hAnsi="Times New Roman" w:cs="Times New Roman"/>
          <w:b/>
          <w:bCs/>
          <w:sz w:val="24"/>
          <w:szCs w:val="24"/>
        </w:rPr>
        <w:t>Uznesenie č. 3:</w:t>
      </w:r>
      <w:r w:rsidRPr="00A523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3807B8" w14:textId="4E317CC8" w:rsidR="000023D2" w:rsidRPr="00A523D0" w:rsidRDefault="000023D2" w:rsidP="000023D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23D0">
        <w:rPr>
          <w:rFonts w:ascii="Times New Roman" w:hAnsi="Times New Roman" w:cs="Times New Roman"/>
          <w:b/>
          <w:bCs/>
          <w:sz w:val="24"/>
          <w:szCs w:val="24"/>
        </w:rPr>
        <w:t>Komisia schvaľuje ZSC z rozpočtu NCP:</w:t>
      </w:r>
    </w:p>
    <w:p w14:paraId="0EEEE269" w14:textId="7C0092CF" w:rsidR="000023D2" w:rsidRPr="00A523D0" w:rsidRDefault="000023D2" w:rsidP="000023D2">
      <w:pPr>
        <w:ind w:left="1134" w:hanging="1134"/>
        <w:rPr>
          <w:rFonts w:ascii="Times New Roman" w:hAnsi="Times New Roman" w:cs="Times New Roman"/>
          <w:b/>
          <w:bCs/>
          <w:sz w:val="24"/>
          <w:szCs w:val="24"/>
        </w:rPr>
      </w:pPr>
      <w:r w:rsidRPr="00A523D0">
        <w:rPr>
          <w:rFonts w:ascii="Times New Roman" w:hAnsi="Times New Roman" w:cs="Times New Roman"/>
          <w:b/>
          <w:bCs/>
          <w:sz w:val="24"/>
          <w:szCs w:val="24"/>
        </w:rPr>
        <w:t>Peter G</w:t>
      </w:r>
      <w:r w:rsidR="00635B54" w:rsidRPr="00A523D0">
        <w:rPr>
          <w:rFonts w:ascii="Times New Roman" w:hAnsi="Times New Roman" w:cs="Times New Roman"/>
          <w:b/>
          <w:bCs/>
          <w:sz w:val="24"/>
          <w:szCs w:val="24"/>
        </w:rPr>
        <w:t>ö</w:t>
      </w:r>
      <w:r w:rsidRPr="00A523D0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635B54" w:rsidRPr="00A523D0">
        <w:rPr>
          <w:rFonts w:ascii="Times New Roman" w:hAnsi="Times New Roman" w:cs="Times New Roman"/>
          <w:b/>
          <w:bCs/>
          <w:sz w:val="24"/>
          <w:szCs w:val="24"/>
        </w:rPr>
        <w:t>ö</w:t>
      </w:r>
      <w:r w:rsidRPr="00A523D0">
        <w:rPr>
          <w:rFonts w:ascii="Times New Roman" w:hAnsi="Times New Roman" w:cs="Times New Roman"/>
          <w:b/>
          <w:bCs/>
          <w:sz w:val="24"/>
          <w:szCs w:val="24"/>
        </w:rPr>
        <w:t>ry</w:t>
      </w:r>
      <w:r w:rsidR="000209F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523D0">
        <w:rPr>
          <w:rFonts w:ascii="Times New Roman" w:hAnsi="Times New Roman" w:cs="Times New Roman"/>
          <w:b/>
          <w:bCs/>
          <w:sz w:val="24"/>
          <w:szCs w:val="24"/>
        </w:rPr>
        <w:t xml:space="preserve"> 28.10. – 30.10. 2025, Madrid, podpis MoU medzi SR a Španielskom </w:t>
      </w:r>
      <w:r w:rsidR="002341B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341B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</w:t>
      </w:r>
      <w:r w:rsidRPr="00A523D0">
        <w:rPr>
          <w:rFonts w:ascii="Times New Roman" w:hAnsi="Times New Roman" w:cs="Times New Roman"/>
          <w:b/>
          <w:bCs/>
          <w:sz w:val="24"/>
          <w:szCs w:val="24"/>
        </w:rPr>
        <w:t>k účasti SR na budovaní EST</w:t>
      </w:r>
    </w:p>
    <w:p w14:paraId="44321163" w14:textId="2CA1AF48" w:rsidR="000023D2" w:rsidRPr="00A523D0" w:rsidRDefault="000023D2" w:rsidP="000023D2">
      <w:pPr>
        <w:ind w:left="1134" w:hanging="1134"/>
        <w:rPr>
          <w:rFonts w:ascii="Times New Roman" w:hAnsi="Times New Roman" w:cs="Times New Roman"/>
          <w:b/>
          <w:bCs/>
          <w:sz w:val="24"/>
          <w:szCs w:val="24"/>
        </w:rPr>
      </w:pPr>
      <w:r w:rsidRPr="00A523D0">
        <w:rPr>
          <w:rFonts w:ascii="Times New Roman" w:hAnsi="Times New Roman" w:cs="Times New Roman"/>
          <w:b/>
          <w:bCs/>
          <w:sz w:val="24"/>
          <w:szCs w:val="24"/>
        </w:rPr>
        <w:t>Karel Saksl: 19.-21. 11.2025, Hamburg, účasť na rokovaní Europe</w:t>
      </w:r>
      <w:r w:rsidR="002341BD">
        <w:rPr>
          <w:rFonts w:ascii="Times New Roman" w:hAnsi="Times New Roman" w:cs="Times New Roman"/>
          <w:b/>
          <w:bCs/>
          <w:sz w:val="24"/>
          <w:szCs w:val="24"/>
        </w:rPr>
        <w:t>an</w:t>
      </w:r>
      <w:r w:rsidRPr="00A523D0">
        <w:rPr>
          <w:rFonts w:ascii="Times New Roman" w:hAnsi="Times New Roman" w:cs="Times New Roman"/>
          <w:b/>
          <w:bCs/>
          <w:sz w:val="24"/>
          <w:szCs w:val="24"/>
        </w:rPr>
        <w:t xml:space="preserve"> XFEL Council</w:t>
      </w:r>
    </w:p>
    <w:p w14:paraId="46122B66" w14:textId="5BE4BCB0" w:rsidR="000023D2" w:rsidRPr="00A523D0" w:rsidRDefault="000023D2" w:rsidP="000023D2">
      <w:pPr>
        <w:ind w:left="1134" w:hanging="1134"/>
        <w:rPr>
          <w:rFonts w:ascii="Times New Roman" w:hAnsi="Times New Roman" w:cs="Times New Roman"/>
          <w:sz w:val="24"/>
          <w:szCs w:val="24"/>
        </w:rPr>
      </w:pPr>
      <w:r w:rsidRPr="00A523D0">
        <w:rPr>
          <w:rFonts w:ascii="Times New Roman" w:hAnsi="Times New Roman" w:cs="Times New Roman"/>
          <w:b/>
          <w:bCs/>
          <w:sz w:val="24"/>
          <w:szCs w:val="24"/>
        </w:rPr>
        <w:t xml:space="preserve">Naďa Mrkývková: </w:t>
      </w:r>
      <w:r w:rsidR="00CD6655">
        <w:rPr>
          <w:rFonts w:ascii="Times New Roman" w:hAnsi="Times New Roman" w:cs="Times New Roman"/>
          <w:b/>
          <w:bCs/>
          <w:sz w:val="24"/>
          <w:szCs w:val="24"/>
        </w:rPr>
        <w:t>30.11.-2.</w:t>
      </w:r>
      <w:r w:rsidRPr="00A523D0">
        <w:rPr>
          <w:rFonts w:ascii="Times New Roman" w:hAnsi="Times New Roman" w:cs="Times New Roman"/>
          <w:b/>
          <w:bCs/>
          <w:sz w:val="24"/>
          <w:szCs w:val="24"/>
        </w:rPr>
        <w:t>12.2025, Valné zhromaždenie ESUO, Berlín</w:t>
      </w:r>
    </w:p>
    <w:p w14:paraId="08848FAE" w14:textId="77777777" w:rsidR="00A634B0" w:rsidRDefault="00A634B0" w:rsidP="009B41A2">
      <w:pPr>
        <w:rPr>
          <w:rFonts w:ascii="Times New Roman" w:hAnsi="Times New Roman" w:cs="Times New Roman"/>
          <w:b/>
          <w:sz w:val="24"/>
          <w:szCs w:val="24"/>
        </w:rPr>
      </w:pPr>
    </w:p>
    <w:p w14:paraId="522FD1BD" w14:textId="7891B2C8" w:rsidR="009B41A2" w:rsidRPr="00A523D0" w:rsidRDefault="009B41A2" w:rsidP="009B41A2">
      <w:pPr>
        <w:rPr>
          <w:rFonts w:ascii="Times New Roman" w:hAnsi="Times New Roman" w:cs="Times New Roman"/>
          <w:b/>
          <w:sz w:val="24"/>
          <w:szCs w:val="24"/>
        </w:rPr>
      </w:pPr>
      <w:r w:rsidRPr="00A523D0">
        <w:rPr>
          <w:rFonts w:ascii="Times New Roman" w:hAnsi="Times New Roman" w:cs="Times New Roman"/>
          <w:b/>
          <w:sz w:val="24"/>
          <w:szCs w:val="24"/>
        </w:rPr>
        <w:t xml:space="preserve">Ad </w:t>
      </w:r>
      <w:r w:rsidR="000023D2" w:rsidRPr="00A523D0">
        <w:rPr>
          <w:rFonts w:ascii="Times New Roman" w:hAnsi="Times New Roman" w:cs="Times New Roman"/>
          <w:b/>
          <w:sz w:val="24"/>
          <w:szCs w:val="24"/>
        </w:rPr>
        <w:t>III</w:t>
      </w:r>
      <w:r w:rsidR="00A634B0">
        <w:rPr>
          <w:rFonts w:ascii="Times New Roman" w:hAnsi="Times New Roman" w:cs="Times New Roman"/>
          <w:b/>
          <w:sz w:val="24"/>
          <w:szCs w:val="24"/>
        </w:rPr>
        <w:t>:</w:t>
      </w:r>
    </w:p>
    <w:p w14:paraId="0F8E1EF9" w14:textId="6E1FB220" w:rsidR="009B41A2" w:rsidRPr="00A523D0" w:rsidRDefault="009B41A2" w:rsidP="00B54782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3D0">
        <w:rPr>
          <w:rFonts w:ascii="Times New Roman" w:hAnsi="Times New Roman" w:cs="Times New Roman"/>
          <w:bCs/>
          <w:sz w:val="24"/>
          <w:szCs w:val="24"/>
        </w:rPr>
        <w:t xml:space="preserve">Predseda komisie </w:t>
      </w:r>
      <w:r w:rsidR="000C22FA" w:rsidRPr="00A523D0">
        <w:rPr>
          <w:rFonts w:ascii="Times New Roman" w:hAnsi="Times New Roman" w:cs="Times New Roman"/>
          <w:bCs/>
          <w:sz w:val="24"/>
          <w:szCs w:val="24"/>
        </w:rPr>
        <w:t>informoval o obsahu Žiadosti NCP XFEL and ERI o finančnú dotáciu</w:t>
      </w:r>
      <w:r w:rsidR="009E2C9C" w:rsidRPr="00A523D0">
        <w:rPr>
          <w:rFonts w:ascii="Times New Roman" w:hAnsi="Times New Roman" w:cs="Times New Roman"/>
          <w:bCs/>
          <w:sz w:val="24"/>
          <w:szCs w:val="24"/>
        </w:rPr>
        <w:t xml:space="preserve"> na roky 2025-2027. Žiadosť bola pripravená a aj odoslaná v spolupráci s členmi Rady NCP XFEL</w:t>
      </w:r>
      <w:r w:rsidR="002341BD">
        <w:rPr>
          <w:rFonts w:ascii="Times New Roman" w:hAnsi="Times New Roman" w:cs="Times New Roman"/>
          <w:bCs/>
          <w:sz w:val="24"/>
          <w:szCs w:val="24"/>
        </w:rPr>
        <w:t>,</w:t>
      </w:r>
      <w:r w:rsidR="009E2C9C" w:rsidRPr="00A523D0">
        <w:rPr>
          <w:rFonts w:ascii="Times New Roman" w:hAnsi="Times New Roman" w:cs="Times New Roman"/>
          <w:bCs/>
          <w:sz w:val="24"/>
          <w:szCs w:val="24"/>
        </w:rPr>
        <w:t xml:space="preserve"> a teda boli požadované financie za všetky VI, s výnimkou LHC</w:t>
      </w:r>
      <w:r w:rsidRPr="00A523D0">
        <w:rPr>
          <w:rFonts w:ascii="Times New Roman" w:hAnsi="Times New Roman" w:cs="Times New Roman"/>
          <w:bCs/>
          <w:sz w:val="24"/>
          <w:szCs w:val="24"/>
        </w:rPr>
        <w:t>:</w:t>
      </w:r>
      <w:r w:rsidR="009E2C9C" w:rsidRPr="00A523D0">
        <w:rPr>
          <w:rFonts w:ascii="Times New Roman" w:hAnsi="Times New Roman" w:cs="Times New Roman"/>
          <w:bCs/>
          <w:sz w:val="24"/>
          <w:szCs w:val="24"/>
        </w:rPr>
        <w:t xml:space="preserve"> Rozpočet pre rok 2026 predstavuje </w:t>
      </w:r>
      <w:r w:rsidR="009C6354" w:rsidRPr="00A523D0">
        <w:rPr>
          <w:rFonts w:ascii="Times New Roman" w:hAnsi="Times New Roman" w:cs="Times New Roman"/>
          <w:bCs/>
          <w:sz w:val="24"/>
          <w:szCs w:val="24"/>
        </w:rPr>
        <w:t xml:space="preserve">291 tis. € na prevádzku a rozvoj a 1 100 tis. </w:t>
      </w:r>
      <w:r w:rsidR="00B54782">
        <w:rPr>
          <w:rFonts w:ascii="Times New Roman" w:hAnsi="Times New Roman" w:cs="Times New Roman"/>
          <w:bCs/>
          <w:sz w:val="24"/>
          <w:szCs w:val="24"/>
        </w:rPr>
        <w:t>k</w:t>
      </w:r>
      <w:r w:rsidR="009C6354" w:rsidRPr="00A523D0">
        <w:rPr>
          <w:rFonts w:ascii="Times New Roman" w:hAnsi="Times New Roman" w:cs="Times New Roman"/>
          <w:bCs/>
          <w:sz w:val="24"/>
          <w:szCs w:val="24"/>
        </w:rPr>
        <w:t xml:space="preserve">apitálových výdavkov prioritne pre nákup </w:t>
      </w:r>
      <w:r w:rsidR="009C6354" w:rsidRPr="00A523D0">
        <w:rPr>
          <w:rFonts w:ascii="Times New Roman" w:hAnsi="Times New Roman" w:cs="Times New Roman"/>
          <w:sz w:val="24"/>
          <w:szCs w:val="24"/>
        </w:rPr>
        <w:t>Mikrofokusného RTG zdroja a detektor</w:t>
      </w:r>
      <w:r w:rsidR="00B54782">
        <w:rPr>
          <w:rFonts w:ascii="Times New Roman" w:hAnsi="Times New Roman" w:cs="Times New Roman"/>
          <w:sz w:val="24"/>
          <w:szCs w:val="24"/>
        </w:rPr>
        <w:t>a</w:t>
      </w:r>
      <w:r w:rsidR="009C6354" w:rsidRPr="00A523D0">
        <w:rPr>
          <w:rFonts w:ascii="Times New Roman" w:hAnsi="Times New Roman" w:cs="Times New Roman"/>
          <w:sz w:val="24"/>
          <w:szCs w:val="24"/>
        </w:rPr>
        <w:t xml:space="preserve"> pre CEMEA SAV</w:t>
      </w:r>
      <w:r w:rsidR="002341BD">
        <w:rPr>
          <w:rFonts w:ascii="Times New Roman" w:hAnsi="Times New Roman" w:cs="Times New Roman"/>
          <w:sz w:val="24"/>
          <w:szCs w:val="24"/>
        </w:rPr>
        <w:t>,</w:t>
      </w:r>
      <w:r w:rsidR="009C6354" w:rsidRPr="00A523D0">
        <w:rPr>
          <w:rFonts w:ascii="Times New Roman" w:hAnsi="Times New Roman" w:cs="Times New Roman"/>
          <w:sz w:val="24"/>
          <w:szCs w:val="24"/>
        </w:rPr>
        <w:t xml:space="preserve"> v.v.i. Rovnaký rozpočet je </w:t>
      </w:r>
      <w:r w:rsidR="00B54782">
        <w:rPr>
          <w:rFonts w:ascii="Times New Roman" w:hAnsi="Times New Roman" w:cs="Times New Roman"/>
          <w:sz w:val="24"/>
          <w:szCs w:val="24"/>
        </w:rPr>
        <w:lastRenderedPageBreak/>
        <w:t xml:space="preserve">navrhovaný </w:t>
      </w:r>
      <w:r w:rsidR="009C6354" w:rsidRPr="00A523D0">
        <w:rPr>
          <w:rFonts w:ascii="Times New Roman" w:hAnsi="Times New Roman" w:cs="Times New Roman"/>
          <w:sz w:val="24"/>
          <w:szCs w:val="24"/>
        </w:rPr>
        <w:t xml:space="preserve">pre rok 2027 s tým, že kapitálové prostriedky by boli požadované pre UPJŠ a UMB SAVBA a pre UK (platforma ILL). </w:t>
      </w:r>
    </w:p>
    <w:p w14:paraId="5A46EBBB" w14:textId="06A0CC44" w:rsidR="009B41A2" w:rsidRPr="00A523D0" w:rsidRDefault="009C6354" w:rsidP="00C124DB">
      <w:pPr>
        <w:jc w:val="both"/>
        <w:rPr>
          <w:rFonts w:ascii="Times New Roman" w:hAnsi="Times New Roman" w:cs="Times New Roman"/>
          <w:sz w:val="24"/>
          <w:szCs w:val="24"/>
        </w:rPr>
      </w:pPr>
      <w:r w:rsidRPr="00A523D0">
        <w:rPr>
          <w:rFonts w:ascii="Times New Roman" w:hAnsi="Times New Roman" w:cs="Times New Roman"/>
          <w:sz w:val="24"/>
          <w:szCs w:val="24"/>
        </w:rPr>
        <w:t>Okrem toho predseda informoval o možnostiach Horizon Europe na podporu VI na základe informácií, ktoré boli prezentované Oddelením VI na pod</w:t>
      </w:r>
      <w:r w:rsidR="00C1180C" w:rsidRPr="00A523D0">
        <w:rPr>
          <w:rFonts w:ascii="Times New Roman" w:hAnsi="Times New Roman" w:cs="Times New Roman"/>
          <w:sz w:val="24"/>
          <w:szCs w:val="24"/>
        </w:rPr>
        <w:t>u</w:t>
      </w:r>
      <w:r w:rsidRPr="00A523D0">
        <w:rPr>
          <w:rFonts w:ascii="Times New Roman" w:hAnsi="Times New Roman" w:cs="Times New Roman"/>
          <w:sz w:val="24"/>
          <w:szCs w:val="24"/>
        </w:rPr>
        <w:t>jatí „Na káve</w:t>
      </w:r>
      <w:r w:rsidR="003567DA">
        <w:rPr>
          <w:rFonts w:ascii="Times New Roman" w:hAnsi="Times New Roman" w:cs="Times New Roman"/>
          <w:sz w:val="24"/>
          <w:szCs w:val="24"/>
        </w:rPr>
        <w:t xml:space="preserve"> </w:t>
      </w:r>
      <w:r w:rsidRPr="00A523D0">
        <w:rPr>
          <w:rFonts w:ascii="Times New Roman" w:hAnsi="Times New Roman" w:cs="Times New Roman"/>
          <w:sz w:val="24"/>
          <w:szCs w:val="24"/>
        </w:rPr>
        <w:t>s NCP“</w:t>
      </w:r>
      <w:r w:rsidR="001557CC" w:rsidRPr="00A523D0">
        <w:rPr>
          <w:rFonts w:ascii="Times New Roman" w:hAnsi="Times New Roman" w:cs="Times New Roman"/>
          <w:sz w:val="24"/>
          <w:szCs w:val="24"/>
        </w:rPr>
        <w:t>. Akonáhle bude známy plán výziev pre rok 2026, bude NCP o tom informovať vedeckú komunitu.</w:t>
      </w:r>
    </w:p>
    <w:p w14:paraId="54E46BB1" w14:textId="7EEB3034" w:rsidR="001557CC" w:rsidRPr="00A523D0" w:rsidRDefault="001557CC" w:rsidP="00C124DB">
      <w:pPr>
        <w:jc w:val="both"/>
        <w:rPr>
          <w:rFonts w:ascii="Times New Roman" w:hAnsi="Times New Roman" w:cs="Times New Roman"/>
          <w:sz w:val="24"/>
          <w:szCs w:val="24"/>
        </w:rPr>
      </w:pPr>
      <w:r w:rsidRPr="00A523D0">
        <w:rPr>
          <w:rFonts w:ascii="Times New Roman" w:hAnsi="Times New Roman" w:cs="Times New Roman"/>
          <w:sz w:val="24"/>
          <w:szCs w:val="24"/>
        </w:rPr>
        <w:t>Diskutovala sa aj téma, či členovia Komisie odporúčajú podobný model ako vo financovan</w:t>
      </w:r>
      <w:r w:rsidR="000209F9">
        <w:rPr>
          <w:rFonts w:ascii="Times New Roman" w:hAnsi="Times New Roman" w:cs="Times New Roman"/>
          <w:sz w:val="24"/>
          <w:szCs w:val="24"/>
        </w:rPr>
        <w:t>í</w:t>
      </w:r>
      <w:r w:rsidRPr="00A523D0">
        <w:rPr>
          <w:rFonts w:ascii="Times New Roman" w:hAnsi="Times New Roman" w:cs="Times New Roman"/>
          <w:sz w:val="24"/>
          <w:szCs w:val="24"/>
        </w:rPr>
        <w:t xml:space="preserve"> </w:t>
      </w:r>
      <w:r w:rsidR="003567DA">
        <w:rPr>
          <w:rFonts w:ascii="Times New Roman" w:hAnsi="Times New Roman" w:cs="Times New Roman"/>
          <w:sz w:val="24"/>
          <w:szCs w:val="24"/>
        </w:rPr>
        <w:t xml:space="preserve">ako financovanie </w:t>
      </w:r>
      <w:r w:rsidRPr="00A523D0">
        <w:rPr>
          <w:rFonts w:ascii="Times New Roman" w:hAnsi="Times New Roman" w:cs="Times New Roman"/>
          <w:sz w:val="24"/>
          <w:szCs w:val="24"/>
        </w:rPr>
        <w:t>SK CERN komunity</w:t>
      </w:r>
      <w:r w:rsidR="003567DA">
        <w:rPr>
          <w:rFonts w:ascii="Times New Roman" w:hAnsi="Times New Roman" w:cs="Times New Roman"/>
          <w:sz w:val="24"/>
          <w:szCs w:val="24"/>
        </w:rPr>
        <w:t xml:space="preserve">, t.j. </w:t>
      </w:r>
      <w:r w:rsidRPr="00A523D0">
        <w:rPr>
          <w:rFonts w:ascii="Times New Roman" w:hAnsi="Times New Roman" w:cs="Times New Roman"/>
          <w:sz w:val="24"/>
          <w:szCs w:val="24"/>
        </w:rPr>
        <w:t>získané financie pre NCP diseminovať na inštitúcie na pokrytie plánovaných  aktivít vopred? Záver: zatiaľ nie, resp. adhoc</w:t>
      </w:r>
      <w:r w:rsidR="00BC789A">
        <w:rPr>
          <w:rFonts w:ascii="Times New Roman" w:hAnsi="Times New Roman" w:cs="Times New Roman"/>
          <w:sz w:val="24"/>
          <w:szCs w:val="24"/>
        </w:rPr>
        <w:t>,</w:t>
      </w:r>
      <w:r w:rsidRPr="00A523D0">
        <w:rPr>
          <w:rFonts w:ascii="Times New Roman" w:hAnsi="Times New Roman" w:cs="Times New Roman"/>
          <w:sz w:val="24"/>
          <w:szCs w:val="24"/>
        </w:rPr>
        <w:t xml:space="preserve"> ak to uľahčí organizáciu.</w:t>
      </w:r>
    </w:p>
    <w:p w14:paraId="7760C8BF" w14:textId="2923E72A" w:rsidR="0021157A" w:rsidRPr="00A523D0" w:rsidRDefault="0021157A" w:rsidP="00C124DB">
      <w:pPr>
        <w:jc w:val="both"/>
        <w:rPr>
          <w:rFonts w:ascii="Times New Roman" w:hAnsi="Times New Roman" w:cs="Times New Roman"/>
          <w:sz w:val="24"/>
          <w:szCs w:val="24"/>
        </w:rPr>
      </w:pPr>
      <w:r w:rsidRPr="00A523D0">
        <w:rPr>
          <w:rFonts w:ascii="Times New Roman" w:hAnsi="Times New Roman" w:cs="Times New Roman"/>
          <w:sz w:val="24"/>
          <w:szCs w:val="24"/>
        </w:rPr>
        <w:t>Bola vznesená požiadavka vytvorenia formulárov pre podávanie žiadostí o podporu zo zdrojov NCP</w:t>
      </w:r>
      <w:r w:rsidR="00C124DB">
        <w:rPr>
          <w:rFonts w:ascii="Times New Roman" w:hAnsi="Times New Roman" w:cs="Times New Roman"/>
          <w:sz w:val="24"/>
          <w:szCs w:val="24"/>
        </w:rPr>
        <w:t>.</w:t>
      </w:r>
    </w:p>
    <w:p w14:paraId="6020000A" w14:textId="77777777" w:rsidR="000209F9" w:rsidRDefault="00306156" w:rsidP="009B41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23D0">
        <w:rPr>
          <w:rFonts w:ascii="Times New Roman" w:hAnsi="Times New Roman" w:cs="Times New Roman"/>
          <w:b/>
          <w:bCs/>
          <w:sz w:val="24"/>
          <w:szCs w:val="24"/>
        </w:rPr>
        <w:t>Uznesenie č. 4</w:t>
      </w:r>
      <w:r w:rsidR="0021157A" w:rsidRPr="00A523D0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</w:p>
    <w:p w14:paraId="257905E0" w14:textId="4B53924A" w:rsidR="004B7815" w:rsidRDefault="0021157A" w:rsidP="009B41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23D0">
        <w:rPr>
          <w:rFonts w:ascii="Times New Roman" w:hAnsi="Times New Roman" w:cs="Times New Roman"/>
          <w:b/>
          <w:bCs/>
          <w:sz w:val="24"/>
          <w:szCs w:val="24"/>
        </w:rPr>
        <w:t>Komisia berie na vedomie informáciu o financovaní NCP v roku 2024 a 2025, súhlasí so štruktúrou finančných prostriedkov požadovaných v žiadosti o financovanie na roky 2026 -2027. Podporuje vytvorenie formulárov pre žiadateľov o finančnú výpomoc.</w:t>
      </w:r>
    </w:p>
    <w:p w14:paraId="4D4A7FE1" w14:textId="77777777" w:rsidR="00A634B0" w:rsidRPr="00A523D0" w:rsidRDefault="00A634B0" w:rsidP="009B41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9F33FD" w14:textId="6088C4C6" w:rsidR="001557CC" w:rsidRPr="00A523D0" w:rsidRDefault="004B7815" w:rsidP="009B41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23D0">
        <w:rPr>
          <w:rFonts w:ascii="Times New Roman" w:hAnsi="Times New Roman" w:cs="Times New Roman"/>
          <w:b/>
          <w:bCs/>
          <w:sz w:val="24"/>
          <w:szCs w:val="24"/>
        </w:rPr>
        <w:t>Ad IV</w:t>
      </w:r>
      <w:r w:rsidR="00A634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CBDF058" w14:textId="396EFF84" w:rsidR="004B7815" w:rsidRPr="00A523D0" w:rsidRDefault="00967144" w:rsidP="004B7815">
      <w:pPr>
        <w:jc w:val="both"/>
        <w:rPr>
          <w:rFonts w:ascii="Times New Roman" w:hAnsi="Times New Roman" w:cs="Times New Roman"/>
          <w:sz w:val="24"/>
          <w:szCs w:val="24"/>
        </w:rPr>
      </w:pPr>
      <w:r w:rsidRPr="00A523D0">
        <w:rPr>
          <w:rFonts w:ascii="Times New Roman" w:hAnsi="Times New Roman" w:cs="Times New Roman"/>
          <w:sz w:val="24"/>
          <w:szCs w:val="24"/>
        </w:rPr>
        <w:t xml:space="preserve">Členovia komisie absolvovali odborný program pripravený </w:t>
      </w:r>
      <w:r w:rsidR="004B7815" w:rsidRPr="00A523D0">
        <w:rPr>
          <w:rFonts w:ascii="Times New Roman" w:hAnsi="Times New Roman" w:cs="Times New Roman"/>
          <w:sz w:val="24"/>
          <w:szCs w:val="24"/>
        </w:rPr>
        <w:t>AsÚ</w:t>
      </w:r>
      <w:r w:rsidRPr="00A523D0">
        <w:rPr>
          <w:rFonts w:ascii="Times New Roman" w:hAnsi="Times New Roman" w:cs="Times New Roman"/>
          <w:sz w:val="24"/>
          <w:szCs w:val="24"/>
        </w:rPr>
        <w:t xml:space="preserve"> SAV</w:t>
      </w:r>
      <w:r w:rsidR="00686EC0">
        <w:rPr>
          <w:rFonts w:ascii="Times New Roman" w:hAnsi="Times New Roman" w:cs="Times New Roman"/>
          <w:sz w:val="24"/>
          <w:szCs w:val="24"/>
        </w:rPr>
        <w:t xml:space="preserve">, </w:t>
      </w:r>
      <w:r w:rsidRPr="00A523D0">
        <w:rPr>
          <w:rFonts w:ascii="Times New Roman" w:hAnsi="Times New Roman" w:cs="Times New Roman"/>
          <w:sz w:val="24"/>
          <w:szCs w:val="24"/>
        </w:rPr>
        <w:t>v.v.i. – pozorovanie nočnej oblohy v kupole ďalekohľadu AsÚ SAV</w:t>
      </w:r>
      <w:r w:rsidR="00686EC0">
        <w:rPr>
          <w:rFonts w:ascii="Times New Roman" w:hAnsi="Times New Roman" w:cs="Times New Roman"/>
          <w:sz w:val="24"/>
          <w:szCs w:val="24"/>
        </w:rPr>
        <w:t xml:space="preserve">, </w:t>
      </w:r>
      <w:r w:rsidR="00686EC0" w:rsidRPr="00A523D0">
        <w:rPr>
          <w:rFonts w:ascii="Times New Roman" w:hAnsi="Times New Roman" w:cs="Times New Roman"/>
          <w:sz w:val="24"/>
          <w:szCs w:val="24"/>
        </w:rPr>
        <w:t>v.v.i.</w:t>
      </w:r>
    </w:p>
    <w:p w14:paraId="2D995B5E" w14:textId="77777777" w:rsidR="000209F9" w:rsidRDefault="00967144" w:rsidP="004B78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23D0">
        <w:rPr>
          <w:rFonts w:ascii="Times New Roman" w:hAnsi="Times New Roman" w:cs="Times New Roman"/>
          <w:b/>
          <w:bCs/>
          <w:sz w:val="24"/>
          <w:szCs w:val="24"/>
        </w:rPr>
        <w:t xml:space="preserve">Uznesenie č. </w:t>
      </w:r>
      <w:r w:rsidR="0021157A" w:rsidRPr="00A523D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209F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2A3FE1C" w14:textId="18135E7E" w:rsidR="00967144" w:rsidRDefault="00967144" w:rsidP="004B78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23D0">
        <w:rPr>
          <w:rFonts w:ascii="Times New Roman" w:hAnsi="Times New Roman" w:cs="Times New Roman"/>
          <w:b/>
          <w:bCs/>
          <w:sz w:val="24"/>
          <w:szCs w:val="24"/>
        </w:rPr>
        <w:t>Komisia vyslovuje úprimné poďakovanie riaditeľovi AsÚ SAV</w:t>
      </w:r>
      <w:r w:rsidR="00686EC0">
        <w:rPr>
          <w:rFonts w:ascii="Times New Roman" w:hAnsi="Times New Roman" w:cs="Times New Roman"/>
          <w:b/>
          <w:bCs/>
          <w:sz w:val="24"/>
          <w:szCs w:val="24"/>
        </w:rPr>
        <w:t>, v.v.i.</w:t>
      </w:r>
      <w:r w:rsidRPr="00A523D0">
        <w:rPr>
          <w:rFonts w:ascii="Times New Roman" w:hAnsi="Times New Roman" w:cs="Times New Roman"/>
          <w:b/>
          <w:bCs/>
          <w:sz w:val="24"/>
          <w:szCs w:val="24"/>
        </w:rPr>
        <w:t xml:space="preserve"> za hodnotné spestrenie programu rokovania</w:t>
      </w:r>
      <w:r w:rsidR="0021157A" w:rsidRPr="00A523D0">
        <w:rPr>
          <w:rFonts w:ascii="Times New Roman" w:hAnsi="Times New Roman" w:cs="Times New Roman"/>
          <w:b/>
          <w:bCs/>
          <w:sz w:val="24"/>
          <w:szCs w:val="24"/>
        </w:rPr>
        <w:t xml:space="preserve"> a prípravu nočného pozorovania oblohy</w:t>
      </w:r>
      <w:r w:rsidRPr="00A523D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35234FC" w14:textId="77777777" w:rsidR="00A634B0" w:rsidRPr="00A523D0" w:rsidRDefault="00A634B0" w:rsidP="004B78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E776D" w14:textId="3E18BA1F" w:rsidR="00967144" w:rsidRPr="00A523D0" w:rsidRDefault="00967144" w:rsidP="004B78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23D0">
        <w:rPr>
          <w:rFonts w:ascii="Times New Roman" w:hAnsi="Times New Roman" w:cs="Times New Roman"/>
          <w:b/>
          <w:bCs/>
          <w:sz w:val="24"/>
          <w:szCs w:val="24"/>
        </w:rPr>
        <w:t>Ad V</w:t>
      </w:r>
      <w:r w:rsidR="00A634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9249EC4" w14:textId="1BD75108" w:rsidR="00967144" w:rsidRPr="00A523D0" w:rsidRDefault="00967144" w:rsidP="004B7815">
      <w:pPr>
        <w:jc w:val="both"/>
        <w:rPr>
          <w:rFonts w:ascii="Times New Roman" w:hAnsi="Times New Roman" w:cs="Times New Roman"/>
          <w:sz w:val="24"/>
          <w:szCs w:val="24"/>
        </w:rPr>
      </w:pPr>
      <w:r w:rsidRPr="00A523D0">
        <w:rPr>
          <w:rFonts w:ascii="Times New Roman" w:hAnsi="Times New Roman" w:cs="Times New Roman"/>
          <w:sz w:val="24"/>
          <w:szCs w:val="24"/>
        </w:rPr>
        <w:t xml:space="preserve">Po odbornej vsuvke pokračoval program rokovania diskusiou k všetkým </w:t>
      </w:r>
      <w:r w:rsidR="00306156" w:rsidRPr="00A523D0">
        <w:rPr>
          <w:rFonts w:ascii="Times New Roman" w:hAnsi="Times New Roman" w:cs="Times New Roman"/>
          <w:sz w:val="24"/>
          <w:szCs w:val="24"/>
        </w:rPr>
        <w:t xml:space="preserve">už prerokovaným </w:t>
      </w:r>
      <w:r w:rsidRPr="00A523D0">
        <w:rPr>
          <w:rFonts w:ascii="Times New Roman" w:hAnsi="Times New Roman" w:cs="Times New Roman"/>
          <w:sz w:val="24"/>
          <w:szCs w:val="24"/>
        </w:rPr>
        <w:t xml:space="preserve">témam </w:t>
      </w:r>
      <w:r w:rsidR="00306156" w:rsidRPr="00A523D0">
        <w:rPr>
          <w:rFonts w:ascii="Times New Roman" w:hAnsi="Times New Roman" w:cs="Times New Roman"/>
          <w:sz w:val="24"/>
          <w:szCs w:val="24"/>
        </w:rPr>
        <w:t xml:space="preserve">s cieľom možnosti </w:t>
      </w:r>
      <w:r w:rsidRPr="00A523D0">
        <w:rPr>
          <w:rFonts w:ascii="Times New Roman" w:hAnsi="Times New Roman" w:cs="Times New Roman"/>
          <w:sz w:val="24"/>
          <w:szCs w:val="24"/>
        </w:rPr>
        <w:t> formulovani</w:t>
      </w:r>
      <w:r w:rsidR="00306156" w:rsidRPr="00A523D0">
        <w:rPr>
          <w:rFonts w:ascii="Times New Roman" w:hAnsi="Times New Roman" w:cs="Times New Roman"/>
          <w:sz w:val="24"/>
          <w:szCs w:val="24"/>
        </w:rPr>
        <w:t>a</w:t>
      </w:r>
      <w:r w:rsidRPr="00A523D0">
        <w:rPr>
          <w:rFonts w:ascii="Times New Roman" w:hAnsi="Times New Roman" w:cs="Times New Roman"/>
          <w:sz w:val="24"/>
          <w:szCs w:val="24"/>
        </w:rPr>
        <w:t xml:space="preserve"> záverov</w:t>
      </w:r>
      <w:r w:rsidR="00306156" w:rsidRPr="00A523D0">
        <w:rPr>
          <w:rFonts w:ascii="Times New Roman" w:hAnsi="Times New Roman" w:cs="Times New Roman"/>
          <w:sz w:val="24"/>
          <w:szCs w:val="24"/>
        </w:rPr>
        <w:t xml:space="preserve">.  </w:t>
      </w:r>
      <w:r w:rsidR="005F57FF" w:rsidRPr="00A523D0">
        <w:rPr>
          <w:rFonts w:ascii="Times New Roman" w:hAnsi="Times New Roman" w:cs="Times New Roman"/>
          <w:sz w:val="24"/>
          <w:szCs w:val="24"/>
        </w:rPr>
        <w:t>Výsledkom</w:t>
      </w:r>
      <w:r w:rsidR="00306156" w:rsidRPr="00A523D0">
        <w:rPr>
          <w:rFonts w:ascii="Times New Roman" w:hAnsi="Times New Roman" w:cs="Times New Roman"/>
          <w:sz w:val="24"/>
          <w:szCs w:val="24"/>
        </w:rPr>
        <w:t xml:space="preserve"> sú texty</w:t>
      </w:r>
      <w:r w:rsidRPr="00A523D0">
        <w:rPr>
          <w:rFonts w:ascii="Times New Roman" w:hAnsi="Times New Roman" w:cs="Times New Roman"/>
          <w:sz w:val="24"/>
          <w:szCs w:val="24"/>
        </w:rPr>
        <w:t> uznesen</w:t>
      </w:r>
      <w:r w:rsidR="00306156" w:rsidRPr="00A523D0">
        <w:rPr>
          <w:rFonts w:ascii="Times New Roman" w:hAnsi="Times New Roman" w:cs="Times New Roman"/>
          <w:sz w:val="24"/>
          <w:szCs w:val="24"/>
        </w:rPr>
        <w:t xml:space="preserve">í, resp. </w:t>
      </w:r>
      <w:r w:rsidR="0021157A" w:rsidRPr="00A523D0">
        <w:rPr>
          <w:rFonts w:ascii="Times New Roman" w:hAnsi="Times New Roman" w:cs="Times New Roman"/>
          <w:sz w:val="24"/>
          <w:szCs w:val="24"/>
        </w:rPr>
        <w:t xml:space="preserve">v </w:t>
      </w:r>
      <w:r w:rsidR="00306156" w:rsidRPr="00A523D0">
        <w:rPr>
          <w:rFonts w:ascii="Times New Roman" w:hAnsi="Times New Roman" w:cs="Times New Roman"/>
          <w:sz w:val="24"/>
          <w:szCs w:val="24"/>
        </w:rPr>
        <w:t>text</w:t>
      </w:r>
      <w:r w:rsidR="0021157A" w:rsidRPr="00A523D0">
        <w:rPr>
          <w:rFonts w:ascii="Times New Roman" w:hAnsi="Times New Roman" w:cs="Times New Roman"/>
          <w:sz w:val="24"/>
          <w:szCs w:val="24"/>
        </w:rPr>
        <w:t>e</w:t>
      </w:r>
      <w:r w:rsidR="00306156" w:rsidRPr="00A523D0">
        <w:rPr>
          <w:rFonts w:ascii="Times New Roman" w:hAnsi="Times New Roman" w:cs="Times New Roman"/>
          <w:sz w:val="24"/>
          <w:szCs w:val="24"/>
        </w:rPr>
        <w:t xml:space="preserve"> </w:t>
      </w:r>
      <w:r w:rsidRPr="00A523D0">
        <w:rPr>
          <w:rFonts w:ascii="Times New Roman" w:hAnsi="Times New Roman" w:cs="Times New Roman"/>
          <w:sz w:val="24"/>
          <w:szCs w:val="24"/>
        </w:rPr>
        <w:t>tejto zápisnice.</w:t>
      </w:r>
    </w:p>
    <w:p w14:paraId="5A8C29EE" w14:textId="77777777" w:rsidR="000209F9" w:rsidRDefault="00967144" w:rsidP="004B78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23D0">
        <w:rPr>
          <w:rFonts w:ascii="Times New Roman" w:hAnsi="Times New Roman" w:cs="Times New Roman"/>
          <w:b/>
          <w:bCs/>
          <w:sz w:val="24"/>
          <w:szCs w:val="24"/>
        </w:rPr>
        <w:t xml:space="preserve">Uznesenie č. </w:t>
      </w:r>
      <w:r w:rsidR="000209F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523D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209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3259FB" w14:textId="3552EEB0" w:rsidR="00967144" w:rsidRDefault="00967144" w:rsidP="004B78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23D0">
        <w:rPr>
          <w:rFonts w:ascii="Times New Roman" w:hAnsi="Times New Roman" w:cs="Times New Roman"/>
          <w:b/>
          <w:bCs/>
          <w:sz w:val="24"/>
          <w:szCs w:val="24"/>
        </w:rPr>
        <w:t>Komisia odporúča Rade NCP aby</w:t>
      </w:r>
      <w:r w:rsidR="006E1EF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523D0">
        <w:rPr>
          <w:rFonts w:ascii="Times New Roman" w:hAnsi="Times New Roman" w:cs="Times New Roman"/>
          <w:b/>
          <w:bCs/>
          <w:sz w:val="24"/>
          <w:szCs w:val="24"/>
        </w:rPr>
        <w:t>pri svojej činnosti zohľadnila obsah diskusie. Za dôležitý</w:t>
      </w:r>
      <w:r w:rsidR="00766FE7" w:rsidRPr="00A523D0">
        <w:rPr>
          <w:rFonts w:ascii="Times New Roman" w:hAnsi="Times New Roman" w:cs="Times New Roman"/>
          <w:b/>
          <w:bCs/>
          <w:sz w:val="24"/>
          <w:szCs w:val="24"/>
        </w:rPr>
        <w:t xml:space="preserve"> podnet považuje diskusiu ohľade vstupu SR do ESRF. V tejto téme sa diskutovalo aj o názore či nie je vhodné prenajatie lúča na niektorom synchrotr</w:t>
      </w:r>
      <w:r w:rsidR="005F57FF" w:rsidRPr="00A523D0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="00766FE7" w:rsidRPr="00A523D0">
        <w:rPr>
          <w:rFonts w:ascii="Times New Roman" w:hAnsi="Times New Roman" w:cs="Times New Roman"/>
          <w:b/>
          <w:bCs/>
          <w:sz w:val="24"/>
          <w:szCs w:val="24"/>
        </w:rPr>
        <w:t>ne (Solaris, Petra III....), alebo prenájmu určitej kapacity ale na viacerých lúčoch</w:t>
      </w:r>
      <w:r w:rsidR="005F57FF" w:rsidRPr="00A523D0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="00766FE7" w:rsidRPr="00A523D0">
        <w:rPr>
          <w:rFonts w:ascii="Times New Roman" w:hAnsi="Times New Roman" w:cs="Times New Roman"/>
          <w:b/>
          <w:bCs/>
          <w:sz w:val="24"/>
          <w:szCs w:val="24"/>
        </w:rPr>
        <w:t xml:space="preserve"> (príklad Indie v Petre 3). Napokon prevládol názor, že vstup do ESRF rieši to, čo SK synchrotrónová komunita potrebuje.</w:t>
      </w:r>
    </w:p>
    <w:p w14:paraId="6A2588D4" w14:textId="77777777" w:rsidR="00A634B0" w:rsidRPr="00A523D0" w:rsidRDefault="00A634B0" w:rsidP="004B78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6DC49" w14:textId="3AA4AE6B" w:rsidR="0085389A" w:rsidRPr="00A523D0" w:rsidRDefault="0085389A" w:rsidP="004B78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23D0">
        <w:rPr>
          <w:rFonts w:ascii="Times New Roman" w:hAnsi="Times New Roman" w:cs="Times New Roman"/>
          <w:b/>
          <w:bCs/>
          <w:sz w:val="24"/>
          <w:szCs w:val="24"/>
        </w:rPr>
        <w:t>Medzi prioritné aktivity v roku 2026</w:t>
      </w:r>
      <w:r w:rsidR="0021157A" w:rsidRPr="00A523D0">
        <w:rPr>
          <w:rFonts w:ascii="Times New Roman" w:hAnsi="Times New Roman" w:cs="Times New Roman"/>
          <w:b/>
          <w:bCs/>
          <w:sz w:val="24"/>
          <w:szCs w:val="24"/>
        </w:rPr>
        <w:t xml:space="preserve"> Komisia zaradzuje:</w:t>
      </w:r>
    </w:p>
    <w:p w14:paraId="5AC403BB" w14:textId="170703D6" w:rsidR="0021157A" w:rsidRPr="00A523D0" w:rsidRDefault="0021157A" w:rsidP="0021157A">
      <w:pPr>
        <w:pStyle w:val="ListParagraph"/>
        <w:numPr>
          <w:ilvl w:val="0"/>
          <w:numId w:val="16"/>
        </w:numPr>
        <w:jc w:val="both"/>
        <w:rPr>
          <w:b/>
          <w:bCs/>
        </w:rPr>
      </w:pPr>
      <w:r w:rsidRPr="00A523D0">
        <w:rPr>
          <w:b/>
          <w:bCs/>
        </w:rPr>
        <w:t>SFEL 2026, október 2026, odporúča zmenu miesta konania v Starej Lesnej</w:t>
      </w:r>
      <w:r w:rsidR="00715DF1">
        <w:rPr>
          <w:b/>
          <w:bCs/>
        </w:rPr>
        <w:t>.</w:t>
      </w:r>
    </w:p>
    <w:p w14:paraId="40814A67" w14:textId="5DA72475" w:rsidR="0021157A" w:rsidRPr="00A523D0" w:rsidRDefault="0021157A" w:rsidP="0021157A">
      <w:pPr>
        <w:pStyle w:val="ListParagraph"/>
        <w:numPr>
          <w:ilvl w:val="0"/>
          <w:numId w:val="16"/>
        </w:numPr>
        <w:jc w:val="both"/>
        <w:rPr>
          <w:b/>
          <w:bCs/>
        </w:rPr>
      </w:pPr>
      <w:r w:rsidRPr="00A523D0">
        <w:rPr>
          <w:b/>
          <w:bCs/>
        </w:rPr>
        <w:lastRenderedPageBreak/>
        <w:t>Účasť delegácie zástupcov SR na XFEL User mítingu, 26. - 30.</w:t>
      </w:r>
      <w:r w:rsidR="007E11A7">
        <w:rPr>
          <w:b/>
          <w:bCs/>
        </w:rPr>
        <w:t xml:space="preserve"> </w:t>
      </w:r>
      <w:r w:rsidRPr="00A523D0">
        <w:rPr>
          <w:b/>
          <w:bCs/>
        </w:rPr>
        <w:t>január 2026, Hamburg. Členmi delegácie budú zástupcovia ESFRI komisie, MVP a študenti na základe návrhu členov komisie alebo na základe žiadosti.</w:t>
      </w:r>
    </w:p>
    <w:p w14:paraId="26ECE939" w14:textId="3C9FB362" w:rsidR="0021157A" w:rsidRPr="00A523D0" w:rsidRDefault="0021157A" w:rsidP="0021157A">
      <w:pPr>
        <w:pStyle w:val="ListParagraph"/>
        <w:numPr>
          <w:ilvl w:val="0"/>
          <w:numId w:val="16"/>
        </w:numPr>
        <w:jc w:val="both"/>
        <w:rPr>
          <w:b/>
          <w:bCs/>
        </w:rPr>
      </w:pPr>
      <w:r w:rsidRPr="00A523D0">
        <w:rPr>
          <w:b/>
          <w:bCs/>
        </w:rPr>
        <w:t>Míting k zapojeniu SR do ELI</w:t>
      </w:r>
      <w:r w:rsidR="00715DF1">
        <w:rPr>
          <w:b/>
          <w:bCs/>
        </w:rPr>
        <w:t>.</w:t>
      </w:r>
    </w:p>
    <w:p w14:paraId="055F4E23" w14:textId="55B1971C" w:rsidR="0021157A" w:rsidRPr="00A523D0" w:rsidRDefault="00F07F4C" w:rsidP="0021157A">
      <w:pPr>
        <w:pStyle w:val="ListParagraph"/>
        <w:numPr>
          <w:ilvl w:val="0"/>
          <w:numId w:val="16"/>
        </w:numPr>
        <w:jc w:val="both"/>
        <w:rPr>
          <w:b/>
          <w:bCs/>
        </w:rPr>
      </w:pPr>
      <w:r w:rsidRPr="00A523D0">
        <w:rPr>
          <w:b/>
          <w:bCs/>
        </w:rPr>
        <w:t>Vedecké workshopy ku kreovaniu vedeckej komunity užívateľov VI v pôsobnosti komisie – do konca roka, resp. v prvom štvrťroku sú vítané návrhy zo strany členov Komisie</w:t>
      </w:r>
      <w:r w:rsidR="00715DF1">
        <w:rPr>
          <w:b/>
          <w:bCs/>
        </w:rPr>
        <w:t>.</w:t>
      </w:r>
    </w:p>
    <w:p w14:paraId="59D72281" w14:textId="3A2837DB" w:rsidR="00F07F4C" w:rsidRPr="00A523D0" w:rsidRDefault="00F07F4C" w:rsidP="0021157A">
      <w:pPr>
        <w:pStyle w:val="ListParagraph"/>
        <w:numPr>
          <w:ilvl w:val="0"/>
          <w:numId w:val="16"/>
        </w:numPr>
        <w:jc w:val="both"/>
        <w:rPr>
          <w:b/>
          <w:bCs/>
        </w:rPr>
      </w:pPr>
      <w:r w:rsidRPr="00A523D0">
        <w:rPr>
          <w:b/>
          <w:bCs/>
        </w:rPr>
        <w:t>Návšteva delegácie študentov slovenských VŠ v</w:t>
      </w:r>
      <w:r w:rsidR="00715DF1">
        <w:rPr>
          <w:b/>
          <w:bCs/>
        </w:rPr>
        <w:t> </w:t>
      </w:r>
      <w:r w:rsidRPr="00A523D0">
        <w:rPr>
          <w:b/>
          <w:bCs/>
        </w:rPr>
        <w:t>XFEL</w:t>
      </w:r>
      <w:r w:rsidR="00715DF1">
        <w:rPr>
          <w:b/>
          <w:bCs/>
        </w:rPr>
        <w:t>.</w:t>
      </w:r>
    </w:p>
    <w:p w14:paraId="1B9C22FB" w14:textId="3071C107" w:rsidR="00F07F4C" w:rsidRPr="00A523D0" w:rsidRDefault="00F07F4C" w:rsidP="00F07F4C">
      <w:pPr>
        <w:pStyle w:val="ListParagraph"/>
        <w:numPr>
          <w:ilvl w:val="0"/>
          <w:numId w:val="16"/>
        </w:numPr>
        <w:jc w:val="both"/>
        <w:rPr>
          <w:b/>
          <w:bCs/>
        </w:rPr>
      </w:pPr>
      <w:r w:rsidRPr="00A523D0">
        <w:rPr>
          <w:b/>
          <w:bCs/>
        </w:rPr>
        <w:t>Návšteva delegácie študentov slovenských SŠ v</w:t>
      </w:r>
      <w:r w:rsidR="00715DF1">
        <w:rPr>
          <w:b/>
          <w:bCs/>
        </w:rPr>
        <w:t> </w:t>
      </w:r>
      <w:r w:rsidRPr="00A523D0">
        <w:rPr>
          <w:b/>
          <w:bCs/>
        </w:rPr>
        <w:t>XFEL</w:t>
      </w:r>
      <w:r w:rsidR="00715DF1">
        <w:rPr>
          <w:b/>
          <w:bCs/>
        </w:rPr>
        <w:t>.</w:t>
      </w:r>
    </w:p>
    <w:p w14:paraId="1157E5F0" w14:textId="2187C3F6" w:rsidR="00F07F4C" w:rsidRDefault="00F07F4C" w:rsidP="00F07F4C">
      <w:pPr>
        <w:pStyle w:val="ListParagraph"/>
        <w:numPr>
          <w:ilvl w:val="0"/>
          <w:numId w:val="16"/>
        </w:numPr>
        <w:jc w:val="both"/>
        <w:rPr>
          <w:b/>
          <w:bCs/>
        </w:rPr>
      </w:pPr>
      <w:r w:rsidRPr="00A523D0">
        <w:rPr>
          <w:b/>
          <w:bCs/>
        </w:rPr>
        <w:t>Vypracovanie štatútu</w:t>
      </w:r>
      <w:r w:rsidR="007E11A7">
        <w:rPr>
          <w:b/>
          <w:bCs/>
        </w:rPr>
        <w:t xml:space="preserve"> </w:t>
      </w:r>
      <w:r w:rsidRPr="00A523D0">
        <w:rPr>
          <w:b/>
          <w:bCs/>
        </w:rPr>
        <w:t>ocenenia vynikajúcej záverečnej práce v t</w:t>
      </w:r>
      <w:r w:rsidR="00A634B0">
        <w:rPr>
          <w:b/>
          <w:bCs/>
        </w:rPr>
        <w:t>e</w:t>
      </w:r>
      <w:r w:rsidRPr="00A523D0">
        <w:rPr>
          <w:b/>
          <w:bCs/>
        </w:rPr>
        <w:t>matike VI v p</w:t>
      </w:r>
      <w:r w:rsidR="00A634B0">
        <w:rPr>
          <w:b/>
          <w:bCs/>
        </w:rPr>
        <w:t>ô</w:t>
      </w:r>
      <w:r w:rsidRPr="00A523D0">
        <w:rPr>
          <w:b/>
          <w:bCs/>
        </w:rPr>
        <w:t xml:space="preserve">sobnosti Komisie: grant na účasť vo vedeckých školách či user mítingoch, finančné ocenenie </w:t>
      </w:r>
      <w:r w:rsidR="0067685E">
        <w:rPr>
          <w:b/>
          <w:bCs/>
        </w:rPr>
        <w:t>a pod.</w:t>
      </w:r>
    </w:p>
    <w:p w14:paraId="4C89AE2F" w14:textId="77777777" w:rsidR="0067685E" w:rsidRPr="00A523D0" w:rsidRDefault="0067685E" w:rsidP="0067685E">
      <w:pPr>
        <w:pStyle w:val="ListParagraph"/>
        <w:numPr>
          <w:ilvl w:val="0"/>
          <w:numId w:val="16"/>
        </w:numPr>
        <w:jc w:val="both"/>
        <w:rPr>
          <w:b/>
          <w:bCs/>
        </w:rPr>
      </w:pPr>
      <w:r>
        <w:rPr>
          <w:b/>
          <w:bCs/>
        </w:rPr>
        <w:t xml:space="preserve">Vypísanie výzvy na financovanie tzv. trans-national activities (TNA) na VI pre študentov a mladých vedeckých pracovníkov s finančnou podporou NCPXFEL. </w:t>
      </w:r>
    </w:p>
    <w:p w14:paraId="1AA8A1F4" w14:textId="06BDF47F" w:rsidR="0021157A" w:rsidRDefault="0021157A" w:rsidP="004B78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239953" w14:textId="77777777" w:rsidR="0067685E" w:rsidRPr="00A523D0" w:rsidRDefault="0067685E" w:rsidP="004B78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2F1D3F" w14:textId="4DB9C631" w:rsidR="005F57FF" w:rsidRPr="00A523D0" w:rsidRDefault="005F57FF" w:rsidP="004B7815">
      <w:pPr>
        <w:jc w:val="both"/>
        <w:rPr>
          <w:rFonts w:ascii="Times New Roman" w:hAnsi="Times New Roman" w:cs="Times New Roman"/>
          <w:sz w:val="24"/>
          <w:szCs w:val="24"/>
        </w:rPr>
      </w:pPr>
      <w:r w:rsidRPr="00A523D0">
        <w:rPr>
          <w:rFonts w:ascii="Times New Roman" w:hAnsi="Times New Roman" w:cs="Times New Roman"/>
          <w:sz w:val="24"/>
          <w:szCs w:val="24"/>
        </w:rPr>
        <w:t>V</w:t>
      </w:r>
      <w:r w:rsidR="003A5CE9">
        <w:rPr>
          <w:rFonts w:ascii="Times New Roman" w:hAnsi="Times New Roman" w:cs="Times New Roman"/>
          <w:sz w:val="24"/>
          <w:szCs w:val="24"/>
        </w:rPr>
        <w:t> </w:t>
      </w:r>
      <w:r w:rsidRPr="00A523D0">
        <w:rPr>
          <w:rFonts w:ascii="Times New Roman" w:hAnsi="Times New Roman" w:cs="Times New Roman"/>
          <w:sz w:val="24"/>
          <w:szCs w:val="24"/>
        </w:rPr>
        <w:t>súlade</w:t>
      </w:r>
      <w:r w:rsidR="003A5CE9">
        <w:rPr>
          <w:rFonts w:ascii="Times New Roman" w:hAnsi="Times New Roman" w:cs="Times New Roman"/>
          <w:sz w:val="24"/>
          <w:szCs w:val="24"/>
        </w:rPr>
        <w:t xml:space="preserve"> </w:t>
      </w:r>
      <w:r w:rsidRPr="00A523D0">
        <w:rPr>
          <w:rFonts w:ascii="Times New Roman" w:hAnsi="Times New Roman" w:cs="Times New Roman"/>
          <w:sz w:val="24"/>
          <w:szCs w:val="24"/>
        </w:rPr>
        <w:t>s časovým harmonogramom výjazdového zasadnutia 9.10.2025 po raňajkách predseda Komisie poďakoval všetkým za účasť a ukončil rokovanie.</w:t>
      </w:r>
    </w:p>
    <w:p w14:paraId="01B04107" w14:textId="61BB56A6" w:rsidR="005F57FF" w:rsidRPr="00A523D0" w:rsidRDefault="005F57FF" w:rsidP="004B78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F8057B" w14:textId="21C2033C" w:rsidR="005F57FF" w:rsidRPr="00A523D0" w:rsidRDefault="005F57FF" w:rsidP="004B7815">
      <w:pPr>
        <w:jc w:val="both"/>
        <w:rPr>
          <w:rFonts w:ascii="Times New Roman" w:hAnsi="Times New Roman" w:cs="Times New Roman"/>
          <w:sz w:val="24"/>
          <w:szCs w:val="24"/>
        </w:rPr>
      </w:pPr>
      <w:r w:rsidRPr="00A523D0">
        <w:rPr>
          <w:rFonts w:ascii="Times New Roman" w:hAnsi="Times New Roman" w:cs="Times New Roman"/>
          <w:sz w:val="24"/>
          <w:szCs w:val="24"/>
        </w:rPr>
        <w:t>Košice 1</w:t>
      </w:r>
      <w:r w:rsidR="0067685E">
        <w:rPr>
          <w:rFonts w:ascii="Times New Roman" w:hAnsi="Times New Roman" w:cs="Times New Roman"/>
          <w:sz w:val="24"/>
          <w:szCs w:val="24"/>
        </w:rPr>
        <w:t>4</w:t>
      </w:r>
      <w:r w:rsidRPr="00A523D0">
        <w:rPr>
          <w:rFonts w:ascii="Times New Roman" w:hAnsi="Times New Roman" w:cs="Times New Roman"/>
          <w:sz w:val="24"/>
          <w:szCs w:val="24"/>
        </w:rPr>
        <w:t>.10.2025</w:t>
      </w:r>
    </w:p>
    <w:p w14:paraId="5CDEF546" w14:textId="707468AD" w:rsidR="005F57FF" w:rsidRPr="00A523D0" w:rsidRDefault="005F57FF" w:rsidP="004B78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E0A46B" w14:textId="221EAA39" w:rsidR="005F57FF" w:rsidRPr="00A523D0" w:rsidRDefault="005F57FF" w:rsidP="004B7815">
      <w:pPr>
        <w:jc w:val="both"/>
        <w:rPr>
          <w:rFonts w:ascii="Times New Roman" w:hAnsi="Times New Roman" w:cs="Times New Roman"/>
          <w:sz w:val="24"/>
          <w:szCs w:val="24"/>
        </w:rPr>
      </w:pPr>
      <w:r w:rsidRPr="00A523D0">
        <w:rPr>
          <w:rFonts w:ascii="Times New Roman" w:hAnsi="Times New Roman" w:cs="Times New Roman"/>
          <w:sz w:val="24"/>
          <w:szCs w:val="24"/>
        </w:rPr>
        <w:t>Zapísali: Ja</w:t>
      </w:r>
      <w:r w:rsidR="00A634B0">
        <w:rPr>
          <w:rFonts w:ascii="Times New Roman" w:hAnsi="Times New Roman" w:cs="Times New Roman"/>
          <w:sz w:val="24"/>
          <w:szCs w:val="24"/>
        </w:rPr>
        <w:t>r</w:t>
      </w:r>
      <w:r w:rsidRPr="00A523D0">
        <w:rPr>
          <w:rFonts w:ascii="Times New Roman" w:hAnsi="Times New Roman" w:cs="Times New Roman"/>
          <w:sz w:val="24"/>
          <w:szCs w:val="24"/>
        </w:rPr>
        <w:t>o</w:t>
      </w:r>
      <w:r w:rsidR="00A634B0">
        <w:rPr>
          <w:rFonts w:ascii="Times New Roman" w:hAnsi="Times New Roman" w:cs="Times New Roman"/>
          <w:sz w:val="24"/>
          <w:szCs w:val="24"/>
        </w:rPr>
        <w:t>s</w:t>
      </w:r>
      <w:r w:rsidRPr="00A523D0">
        <w:rPr>
          <w:rFonts w:ascii="Times New Roman" w:hAnsi="Times New Roman" w:cs="Times New Roman"/>
          <w:sz w:val="24"/>
          <w:szCs w:val="24"/>
        </w:rPr>
        <w:t xml:space="preserve">lava </w:t>
      </w:r>
      <w:r w:rsidR="00A634B0" w:rsidRPr="00A523D0">
        <w:rPr>
          <w:rFonts w:ascii="Times New Roman" w:hAnsi="Times New Roman" w:cs="Times New Roman"/>
          <w:sz w:val="24"/>
          <w:szCs w:val="24"/>
        </w:rPr>
        <w:t>Szűcsová</w:t>
      </w:r>
      <w:r w:rsidRPr="00A523D0">
        <w:rPr>
          <w:rFonts w:ascii="Times New Roman" w:hAnsi="Times New Roman" w:cs="Times New Roman"/>
          <w:sz w:val="24"/>
          <w:szCs w:val="24"/>
        </w:rPr>
        <w:t xml:space="preserve"> a Pavol Sovák</w:t>
      </w:r>
    </w:p>
    <w:p w14:paraId="5C9A01DB" w14:textId="0D75043B" w:rsidR="005F57FF" w:rsidRDefault="005F57FF" w:rsidP="004B7815">
      <w:pPr>
        <w:jc w:val="both"/>
        <w:rPr>
          <w:rFonts w:ascii="Times New Roman" w:hAnsi="Times New Roman" w:cs="Times New Roman"/>
          <w:sz w:val="24"/>
          <w:szCs w:val="24"/>
        </w:rPr>
      </w:pPr>
      <w:r w:rsidRPr="00A523D0">
        <w:rPr>
          <w:rFonts w:ascii="Times New Roman" w:hAnsi="Times New Roman" w:cs="Times New Roman"/>
          <w:sz w:val="24"/>
          <w:szCs w:val="24"/>
        </w:rPr>
        <w:t>Overili: členovia Rady NCP</w:t>
      </w:r>
    </w:p>
    <w:p w14:paraId="479863AC" w14:textId="788C5584" w:rsidR="00866F37" w:rsidRPr="00A523D0" w:rsidRDefault="00866F37" w:rsidP="004B78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45CE6" wp14:editId="23CFDE35">
                <wp:simplePos x="0" y="0"/>
                <wp:positionH relativeFrom="column">
                  <wp:posOffset>-13971</wp:posOffset>
                </wp:positionH>
                <wp:positionV relativeFrom="paragraph">
                  <wp:posOffset>280670</wp:posOffset>
                </wp:positionV>
                <wp:extent cx="6010275" cy="0"/>
                <wp:effectExtent l="0" t="0" r="0" b="0"/>
                <wp:wrapNone/>
                <wp:docPr id="34395558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7EBF5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22.1pt" to="472.1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gT9mQEAAIgDAAAOAAAAZHJzL2Uyb0RvYy54bWysU9uO0zAQfUfiHyy/06SVWFDUdB92BS8I&#10;Vlw+wOuMG2ttjzU2Tfr3jN02RYAQQvvi+HLOmTkzk+3t7J04ACWLoZfrVSsFBI2DDftefvv67tVb&#10;KVJWYVAOA/TyCEne7l6+2E6xgw2O6AYgwSIhdVPs5Zhz7Jom6RG8SiuMEPjRIHmV+Uj7ZiA1sbp3&#10;zaZtb5oJaYiEGlLi2/vTo9xVfWNA50/GJMjC9ZJzy3Wluj6WtdltVbcnFUerz2mo/8jCKxs46CJ1&#10;r7IS38n+JuWtJkxo8kqjb9AYq6F6YDfr9hc3X0YVoXrh4qS4lCk9n6z+eLgLD8RlmGLqUnyg4mI2&#10;5MuX8xNzLdZxKRbMWWi+vOF8N29eS6Evb82VGCnl94BelE0vnQ3Fh+rU4UPKHIyhFwgfrqHrLh8d&#10;FLALn8EIO3CwdWXXqYA7R+KguJ/D07r0j7UqslCMdW4htX8nnbGFBnVS/pW4oGtEDHkhehuQ/hQ1&#10;z5dUzQl/cX3yWmw/4nCsjajl4HZXZ+fRLPP087nSrz/Q7gcAAAD//wMAUEsDBBQABgAIAAAAIQAA&#10;LrYd3QAAAAgBAAAPAAAAZHJzL2Rvd25yZXYueG1sTI/NTsMwEITvSLyDtUjcWocQVTSNU1WVEOKC&#10;aAp3N946Af9EtpOGt2cRBzitdmc0+021na1hE4bYeyfgbpkBQ9d61Tst4O34uHgAFpN0ShrvUMAX&#10;RtjW11eVLJW/uANOTdKMQlwspYAupaHkPLYdWhmXfkBH2tkHKxOtQXMV5IXCreF5lq24lb2jD50c&#10;cN9h+9mMVoB5DtO73utdHJ8Oq+bj9Zy/HCchbm/m3QZYwjn9meEHn9ChJqaTH52KzAhY5Dk5BRQF&#10;TdLXRXEP7PR74HXF/xeovwEAAP//AwBQSwECLQAUAAYACAAAACEAtoM4kv4AAADhAQAAEwAAAAAA&#10;AAAAAAAAAAAAAAAAW0NvbnRlbnRfVHlwZXNdLnhtbFBLAQItABQABgAIAAAAIQA4/SH/1gAAAJQB&#10;AAALAAAAAAAAAAAAAAAAAC8BAABfcmVscy8ucmVsc1BLAQItABQABgAIAAAAIQCxEgT9mQEAAIgD&#10;AAAOAAAAAAAAAAAAAAAAAC4CAABkcnMvZTJvRG9jLnhtbFBLAQItABQABgAIAAAAIQAALrYd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sectPr w:rsidR="00866F37" w:rsidRPr="00A52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7EC9"/>
    <w:multiLevelType w:val="hybridMultilevel"/>
    <w:tmpl w:val="713CA1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04592"/>
    <w:multiLevelType w:val="hybridMultilevel"/>
    <w:tmpl w:val="461E5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256A3"/>
    <w:multiLevelType w:val="hybridMultilevel"/>
    <w:tmpl w:val="C3624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03F7E"/>
    <w:multiLevelType w:val="hybridMultilevel"/>
    <w:tmpl w:val="0CAC7C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87FE2"/>
    <w:multiLevelType w:val="hybridMultilevel"/>
    <w:tmpl w:val="C8CCD372"/>
    <w:lvl w:ilvl="0" w:tplc="1C6A7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410E5"/>
    <w:multiLevelType w:val="hybridMultilevel"/>
    <w:tmpl w:val="A8E4C7D0"/>
    <w:lvl w:ilvl="0" w:tplc="90FC85AC">
      <w:start w:val="1"/>
      <w:numFmt w:val="lowerLetter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38969A1"/>
    <w:multiLevelType w:val="hybridMultilevel"/>
    <w:tmpl w:val="23D27B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63C61"/>
    <w:multiLevelType w:val="hybridMultilevel"/>
    <w:tmpl w:val="0CA0A8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F28D2"/>
    <w:multiLevelType w:val="hybridMultilevel"/>
    <w:tmpl w:val="738A12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E2CC4"/>
    <w:multiLevelType w:val="hybridMultilevel"/>
    <w:tmpl w:val="07A0D6D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A5D3B"/>
    <w:multiLevelType w:val="hybridMultilevel"/>
    <w:tmpl w:val="49DC0FAC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A6E3075"/>
    <w:multiLevelType w:val="hybridMultilevel"/>
    <w:tmpl w:val="D84436F2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E114F8"/>
    <w:multiLevelType w:val="hybridMultilevel"/>
    <w:tmpl w:val="B234E0EA"/>
    <w:lvl w:ilvl="0" w:tplc="1C6A7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225C6"/>
    <w:multiLevelType w:val="multilevel"/>
    <w:tmpl w:val="041B001D"/>
    <w:numStyleLink w:val="tl1"/>
  </w:abstractNum>
  <w:abstractNum w:abstractNumId="14" w15:restartNumberingAfterBreak="0">
    <w:nsid w:val="6B4A3283"/>
    <w:multiLevelType w:val="hybridMultilevel"/>
    <w:tmpl w:val="F32EC9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239C"/>
    <w:multiLevelType w:val="hybridMultilevel"/>
    <w:tmpl w:val="D84436F2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6D48FB"/>
    <w:multiLevelType w:val="multilevel"/>
    <w:tmpl w:val="041B001D"/>
    <w:styleLink w:val="tl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5585501">
    <w:abstractNumId w:val="14"/>
  </w:num>
  <w:num w:numId="2" w16cid:durableId="663626579">
    <w:abstractNumId w:val="7"/>
  </w:num>
  <w:num w:numId="3" w16cid:durableId="1166672319">
    <w:abstractNumId w:val="4"/>
  </w:num>
  <w:num w:numId="4" w16cid:durableId="440154186">
    <w:abstractNumId w:val="10"/>
  </w:num>
  <w:num w:numId="5" w16cid:durableId="1775859338">
    <w:abstractNumId w:val="5"/>
  </w:num>
  <w:num w:numId="6" w16cid:durableId="1565526826">
    <w:abstractNumId w:val="3"/>
  </w:num>
  <w:num w:numId="7" w16cid:durableId="1138842856">
    <w:abstractNumId w:val="0"/>
  </w:num>
  <w:num w:numId="8" w16cid:durableId="1999923534">
    <w:abstractNumId w:val="12"/>
  </w:num>
  <w:num w:numId="9" w16cid:durableId="1974022974">
    <w:abstractNumId w:val="13"/>
  </w:num>
  <w:num w:numId="10" w16cid:durableId="318467337">
    <w:abstractNumId w:val="16"/>
  </w:num>
  <w:num w:numId="11" w16cid:durableId="564684498">
    <w:abstractNumId w:val="8"/>
  </w:num>
  <w:num w:numId="12" w16cid:durableId="22950238">
    <w:abstractNumId w:val="15"/>
  </w:num>
  <w:num w:numId="13" w16cid:durableId="1898318112">
    <w:abstractNumId w:val="9"/>
  </w:num>
  <w:num w:numId="14" w16cid:durableId="20616333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8114817">
    <w:abstractNumId w:val="11"/>
  </w:num>
  <w:num w:numId="16" w16cid:durableId="2044674058">
    <w:abstractNumId w:val="1"/>
  </w:num>
  <w:num w:numId="17" w16cid:durableId="1120878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15"/>
    <w:rsid w:val="000023D2"/>
    <w:rsid w:val="00016500"/>
    <w:rsid w:val="000209F9"/>
    <w:rsid w:val="000331B4"/>
    <w:rsid w:val="00062BEC"/>
    <w:rsid w:val="000A44CA"/>
    <w:rsid w:val="000B5C46"/>
    <w:rsid w:val="000C176E"/>
    <w:rsid w:val="000C22FA"/>
    <w:rsid w:val="000D6F2A"/>
    <w:rsid w:val="000D7728"/>
    <w:rsid w:val="000F7F4F"/>
    <w:rsid w:val="00100A01"/>
    <w:rsid w:val="00110915"/>
    <w:rsid w:val="001225B2"/>
    <w:rsid w:val="00124289"/>
    <w:rsid w:val="001249FC"/>
    <w:rsid w:val="00134B5B"/>
    <w:rsid w:val="001557CC"/>
    <w:rsid w:val="001A2079"/>
    <w:rsid w:val="001A4B63"/>
    <w:rsid w:val="001D6113"/>
    <w:rsid w:val="001F0CD9"/>
    <w:rsid w:val="00204F2C"/>
    <w:rsid w:val="00211485"/>
    <w:rsid w:val="0021157A"/>
    <w:rsid w:val="002341BD"/>
    <w:rsid w:val="002819B2"/>
    <w:rsid w:val="002B1555"/>
    <w:rsid w:val="002D1F15"/>
    <w:rsid w:val="002E0354"/>
    <w:rsid w:val="00306156"/>
    <w:rsid w:val="003073E5"/>
    <w:rsid w:val="00311466"/>
    <w:rsid w:val="0035549B"/>
    <w:rsid w:val="003567DA"/>
    <w:rsid w:val="003726A2"/>
    <w:rsid w:val="00373228"/>
    <w:rsid w:val="003951BF"/>
    <w:rsid w:val="003A5CE9"/>
    <w:rsid w:val="003A7B58"/>
    <w:rsid w:val="003B77C9"/>
    <w:rsid w:val="003F01AD"/>
    <w:rsid w:val="00413807"/>
    <w:rsid w:val="0042398F"/>
    <w:rsid w:val="00440033"/>
    <w:rsid w:val="00490099"/>
    <w:rsid w:val="004B7815"/>
    <w:rsid w:val="004C076C"/>
    <w:rsid w:val="0052284E"/>
    <w:rsid w:val="00536D10"/>
    <w:rsid w:val="00540153"/>
    <w:rsid w:val="00566862"/>
    <w:rsid w:val="005B46AC"/>
    <w:rsid w:val="005C21F1"/>
    <w:rsid w:val="005C4CA3"/>
    <w:rsid w:val="005F57FF"/>
    <w:rsid w:val="00617DB0"/>
    <w:rsid w:val="00635B54"/>
    <w:rsid w:val="006479A8"/>
    <w:rsid w:val="00666FB8"/>
    <w:rsid w:val="0067685E"/>
    <w:rsid w:val="00681C25"/>
    <w:rsid w:val="00686EC0"/>
    <w:rsid w:val="00694573"/>
    <w:rsid w:val="006B71DF"/>
    <w:rsid w:val="006E1EF6"/>
    <w:rsid w:val="00715416"/>
    <w:rsid w:val="00715DF1"/>
    <w:rsid w:val="0071613C"/>
    <w:rsid w:val="007362FE"/>
    <w:rsid w:val="00766FE7"/>
    <w:rsid w:val="007A790B"/>
    <w:rsid w:val="007B3AC2"/>
    <w:rsid w:val="007C3DF9"/>
    <w:rsid w:val="007E11A7"/>
    <w:rsid w:val="007F3FE1"/>
    <w:rsid w:val="00806676"/>
    <w:rsid w:val="00824B74"/>
    <w:rsid w:val="00842AC3"/>
    <w:rsid w:val="0085389A"/>
    <w:rsid w:val="00866F37"/>
    <w:rsid w:val="008A5F31"/>
    <w:rsid w:val="008E5205"/>
    <w:rsid w:val="008F37D2"/>
    <w:rsid w:val="008F5BA2"/>
    <w:rsid w:val="00904624"/>
    <w:rsid w:val="0090758F"/>
    <w:rsid w:val="009130A3"/>
    <w:rsid w:val="00915F4F"/>
    <w:rsid w:val="00923E34"/>
    <w:rsid w:val="009349C3"/>
    <w:rsid w:val="00950801"/>
    <w:rsid w:val="009655F3"/>
    <w:rsid w:val="00967144"/>
    <w:rsid w:val="00994A19"/>
    <w:rsid w:val="009A4CFE"/>
    <w:rsid w:val="009B41A2"/>
    <w:rsid w:val="009C18B8"/>
    <w:rsid w:val="009C6354"/>
    <w:rsid w:val="009D0A2E"/>
    <w:rsid w:val="009E2C9C"/>
    <w:rsid w:val="009E4935"/>
    <w:rsid w:val="00A00700"/>
    <w:rsid w:val="00A117E1"/>
    <w:rsid w:val="00A17D96"/>
    <w:rsid w:val="00A40C6F"/>
    <w:rsid w:val="00A4153E"/>
    <w:rsid w:val="00A523D0"/>
    <w:rsid w:val="00A52400"/>
    <w:rsid w:val="00A634B0"/>
    <w:rsid w:val="00AB6262"/>
    <w:rsid w:val="00AD3683"/>
    <w:rsid w:val="00B54782"/>
    <w:rsid w:val="00BB30CA"/>
    <w:rsid w:val="00BC789A"/>
    <w:rsid w:val="00BF7D23"/>
    <w:rsid w:val="00C1180C"/>
    <w:rsid w:val="00C12490"/>
    <w:rsid w:val="00C124DB"/>
    <w:rsid w:val="00C15098"/>
    <w:rsid w:val="00C3795C"/>
    <w:rsid w:val="00C718B6"/>
    <w:rsid w:val="00C728A2"/>
    <w:rsid w:val="00C75C2A"/>
    <w:rsid w:val="00C87F00"/>
    <w:rsid w:val="00CB4E30"/>
    <w:rsid w:val="00CD30D0"/>
    <w:rsid w:val="00CD6655"/>
    <w:rsid w:val="00CD7963"/>
    <w:rsid w:val="00CF29FC"/>
    <w:rsid w:val="00D079F8"/>
    <w:rsid w:val="00D3699B"/>
    <w:rsid w:val="00D41CBB"/>
    <w:rsid w:val="00D77521"/>
    <w:rsid w:val="00DA2D3E"/>
    <w:rsid w:val="00E3214A"/>
    <w:rsid w:val="00E82346"/>
    <w:rsid w:val="00E86160"/>
    <w:rsid w:val="00E92E24"/>
    <w:rsid w:val="00E94F16"/>
    <w:rsid w:val="00EA3CB9"/>
    <w:rsid w:val="00EC35F1"/>
    <w:rsid w:val="00F07F4C"/>
    <w:rsid w:val="00F26D6C"/>
    <w:rsid w:val="00F372D1"/>
    <w:rsid w:val="00F5273D"/>
    <w:rsid w:val="00F70014"/>
    <w:rsid w:val="00F974AF"/>
    <w:rsid w:val="00FB3951"/>
    <w:rsid w:val="00FC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D0B54"/>
  <w15:chartTrackingRefBased/>
  <w15:docId w15:val="{0BDAAC93-4072-4840-B98F-3F458F25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1F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1F15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9C18B8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ListParagraphChar">
    <w:name w:val="List Paragraph Char"/>
    <w:link w:val="ListParagraph"/>
    <w:uiPriority w:val="34"/>
    <w:locked/>
    <w:rsid w:val="00904624"/>
    <w:rPr>
      <w:rFonts w:ascii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9046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tl1">
    <w:name w:val="Štýl1"/>
    <w:uiPriority w:val="99"/>
    <w:rsid w:val="0035549B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A0F6C-0E05-42D9-80D2-97659A956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6</Pages>
  <Words>1839</Words>
  <Characters>10485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RNDr. Pavol Sovák CSc.</dc:creator>
  <cp:keywords/>
  <dc:description/>
  <cp:lastModifiedBy>Ing. Jaroslava Szűcsová PhD.</cp:lastModifiedBy>
  <cp:revision>52</cp:revision>
  <dcterms:created xsi:type="dcterms:W3CDTF">2025-10-10T08:38:00Z</dcterms:created>
  <dcterms:modified xsi:type="dcterms:W3CDTF">2025-10-14T10:07:00Z</dcterms:modified>
</cp:coreProperties>
</file>